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D72" w:rsidRPr="00CE32AF" w:rsidRDefault="00D32D72" w:rsidP="00D32D72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/>
          <w:b/>
          <w:sz w:val="28"/>
          <w:szCs w:val="28"/>
          <w:lang w:val="ru-RU" w:eastAsia="zh-CN"/>
        </w:rPr>
      </w:pPr>
      <w:r w:rsidRPr="00CE32AF">
        <w:rPr>
          <w:rFonts w:ascii="Times New Roman" w:eastAsia="Times New Roman" w:hAnsi="Times New Roman"/>
          <w:b/>
          <w:sz w:val="24"/>
          <w:szCs w:val="20"/>
          <w:lang w:eastAsia="zh-CN"/>
        </w:rPr>
        <w:t xml:space="preserve">                                                                            </w:t>
      </w:r>
      <w:r>
        <w:rPr>
          <w:rFonts w:ascii="Times New Roman" w:eastAsia="Times New Roman" w:hAnsi="Times New Roman"/>
          <w:b/>
          <w:noProof/>
          <w:sz w:val="24"/>
          <w:szCs w:val="20"/>
          <w:lang w:eastAsia="uk-UA"/>
        </w:rPr>
        <w:drawing>
          <wp:inline distT="0" distB="0" distL="0" distR="0">
            <wp:extent cx="514350" cy="6381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99" t="-78" r="-99" b="-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32AF">
        <w:rPr>
          <w:rFonts w:ascii="Times New Roman" w:eastAsia="Times New Roman" w:hAnsi="Times New Roman"/>
          <w:b/>
          <w:sz w:val="24"/>
          <w:szCs w:val="20"/>
          <w:lang w:eastAsia="zh-CN"/>
        </w:rPr>
        <w:t xml:space="preserve">                                               </w:t>
      </w:r>
    </w:p>
    <w:p w:rsidR="00D32D72" w:rsidRPr="00CE32AF" w:rsidRDefault="00D32D72" w:rsidP="00D32D72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zh-CN"/>
        </w:rPr>
      </w:pPr>
      <w:r w:rsidRPr="00CE32AF">
        <w:rPr>
          <w:rFonts w:ascii="Times New Roman" w:eastAsia="Times New Roman" w:hAnsi="Times New Roman"/>
          <w:b/>
          <w:sz w:val="28"/>
          <w:szCs w:val="28"/>
          <w:lang w:val="ru-RU" w:eastAsia="zh-CN"/>
        </w:rPr>
        <w:t>БУЧАНСЬКА     МІСЬКА      РАДА</w:t>
      </w:r>
    </w:p>
    <w:p w:rsidR="00D32D72" w:rsidRPr="00CE32AF" w:rsidRDefault="00640F8F" w:rsidP="00D32D72">
      <w:pPr>
        <w:keepNext/>
        <w:numPr>
          <w:ilvl w:val="1"/>
          <w:numId w:val="0"/>
        </w:numPr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  <w:tabs>
          <w:tab w:val="num" w:pos="0"/>
        </w:tabs>
        <w:suppressAutoHyphens/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/>
          <w:b/>
          <w:sz w:val="20"/>
          <w:szCs w:val="20"/>
          <w:lang w:eastAsia="zh-CN"/>
        </w:rPr>
      </w:pPr>
      <w:r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                                           </w:t>
      </w:r>
      <w:r w:rsidR="00D32D72" w:rsidRPr="00CE32AF">
        <w:rPr>
          <w:rFonts w:ascii="Times New Roman" w:eastAsia="Times New Roman" w:hAnsi="Times New Roman"/>
          <w:b/>
          <w:sz w:val="28"/>
          <w:szCs w:val="28"/>
          <w:lang w:eastAsia="zh-CN"/>
        </w:rPr>
        <w:t>КИЇВСЬКОЇ ОБЛАСТІ</w:t>
      </w:r>
      <w:r w:rsidR="00C239B9"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                           ПРОЕ</w:t>
      </w:r>
      <w:r>
        <w:rPr>
          <w:rFonts w:ascii="Times New Roman" w:eastAsia="Times New Roman" w:hAnsi="Times New Roman"/>
          <w:b/>
          <w:sz w:val="28"/>
          <w:szCs w:val="28"/>
          <w:lang w:eastAsia="zh-CN"/>
        </w:rPr>
        <w:t>КТ</w:t>
      </w:r>
    </w:p>
    <w:p w:rsidR="00D32D72" w:rsidRPr="00CE32AF" w:rsidRDefault="00C86F38" w:rsidP="00D32D72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zh-CN"/>
        </w:rPr>
        <w:t>ЧЕТВЕРТА</w:t>
      </w:r>
      <w:r w:rsidR="00D32D72">
        <w:rPr>
          <w:rFonts w:ascii="Times New Roman" w:eastAsia="Times New Roman" w:hAnsi="Times New Roman"/>
          <w:b/>
          <w:bCs/>
          <w:sz w:val="28"/>
          <w:szCs w:val="28"/>
          <w:lang w:eastAsia="zh-CN"/>
        </w:rPr>
        <w:t xml:space="preserve"> СЕСІЯ</w:t>
      </w:r>
      <w:r w:rsidR="00D32D72"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   ВОСЬ</w:t>
      </w:r>
      <w:r w:rsidR="00D32D72" w:rsidRPr="00CE32AF">
        <w:rPr>
          <w:rFonts w:ascii="Times New Roman" w:eastAsia="Times New Roman" w:hAnsi="Times New Roman"/>
          <w:b/>
          <w:sz w:val="28"/>
          <w:szCs w:val="28"/>
          <w:lang w:eastAsia="zh-CN"/>
        </w:rPr>
        <w:t>МОГО  СКЛИКАННЯ</w:t>
      </w:r>
    </w:p>
    <w:p w:rsidR="00D32D72" w:rsidRPr="00CE32AF" w:rsidRDefault="00D32D72" w:rsidP="00D32D72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zh-CN"/>
        </w:rPr>
      </w:pPr>
    </w:p>
    <w:p w:rsidR="00D32D72" w:rsidRPr="00CE32AF" w:rsidRDefault="00D32D72" w:rsidP="00D32D72">
      <w:pPr>
        <w:keepNext/>
        <w:tabs>
          <w:tab w:val="num" w:pos="0"/>
        </w:tabs>
        <w:suppressAutoHyphens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zh-CN"/>
        </w:rPr>
      </w:pPr>
    </w:p>
    <w:p w:rsidR="00D32D72" w:rsidRDefault="00D32D72" w:rsidP="00D32D72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CE32AF"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Р  І   Ш   Е   Н   </w:t>
      </w:r>
      <w:proofErr w:type="spellStart"/>
      <w:r w:rsidRPr="00CE32AF">
        <w:rPr>
          <w:rFonts w:ascii="Times New Roman" w:eastAsia="Times New Roman" w:hAnsi="Times New Roman"/>
          <w:b/>
          <w:sz w:val="28"/>
          <w:szCs w:val="28"/>
          <w:lang w:eastAsia="zh-CN"/>
        </w:rPr>
        <w:t>Н</w:t>
      </w:r>
      <w:proofErr w:type="spellEnd"/>
      <w:r w:rsidRPr="00CE32AF"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   Я</w:t>
      </w:r>
    </w:p>
    <w:p w:rsidR="005F7C29" w:rsidRPr="00CE32AF" w:rsidRDefault="005F7C29" w:rsidP="00D32D72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0"/>
          <w:lang w:eastAsia="zh-CN"/>
        </w:rPr>
      </w:pPr>
    </w:p>
    <w:p w:rsidR="00D32D72" w:rsidRPr="00D32D72" w:rsidRDefault="00394CC9" w:rsidP="00D32D72">
      <w:pPr>
        <w:keepNext/>
        <w:tabs>
          <w:tab w:val="num" w:pos="0"/>
        </w:tabs>
        <w:suppressAutoHyphens/>
        <w:spacing w:after="0" w:line="240" w:lineRule="auto"/>
        <w:outlineLvl w:val="0"/>
        <w:rPr>
          <w:rFonts w:ascii="Times New Roman" w:eastAsia="Times New Roman" w:hAnsi="Times New Roman"/>
          <w:sz w:val="24"/>
          <w:szCs w:val="20"/>
          <w:lang w:eastAsia="zh-CN"/>
        </w:rPr>
      </w:pPr>
      <w:r>
        <w:rPr>
          <w:rFonts w:ascii="Times New Roman" w:eastAsia="Times New Roman" w:hAnsi="Times New Roman"/>
          <w:b/>
          <w:sz w:val="24"/>
          <w:szCs w:val="20"/>
          <w:u w:val="single"/>
          <w:lang w:eastAsia="zh-CN"/>
        </w:rPr>
        <w:t>«24</w:t>
      </w:r>
      <w:r w:rsidR="00D32D72">
        <w:rPr>
          <w:rFonts w:ascii="Times New Roman" w:eastAsia="Times New Roman" w:hAnsi="Times New Roman"/>
          <w:b/>
          <w:sz w:val="24"/>
          <w:szCs w:val="20"/>
          <w:u w:val="single"/>
          <w:lang w:eastAsia="zh-CN"/>
        </w:rPr>
        <w:t>»  груд</w:t>
      </w:r>
      <w:r w:rsidR="00D32D72" w:rsidRPr="00CE32AF">
        <w:rPr>
          <w:rFonts w:ascii="Times New Roman" w:eastAsia="Times New Roman" w:hAnsi="Times New Roman"/>
          <w:b/>
          <w:sz w:val="24"/>
          <w:szCs w:val="20"/>
          <w:u w:val="single"/>
          <w:lang w:eastAsia="zh-CN"/>
        </w:rPr>
        <w:t>ня 2020 р.</w:t>
      </w:r>
      <w:r w:rsidR="00D32D72" w:rsidRPr="00CE32AF">
        <w:rPr>
          <w:rFonts w:ascii="Times New Roman" w:eastAsia="Times New Roman" w:hAnsi="Times New Roman"/>
          <w:b/>
          <w:sz w:val="24"/>
          <w:szCs w:val="20"/>
          <w:lang w:eastAsia="zh-CN"/>
        </w:rPr>
        <w:t xml:space="preserve"> </w:t>
      </w:r>
      <w:r w:rsidR="00D32D72" w:rsidRPr="00CE32AF">
        <w:rPr>
          <w:rFonts w:ascii="Times New Roman" w:eastAsia="Times New Roman" w:hAnsi="Times New Roman"/>
          <w:b/>
          <w:sz w:val="24"/>
          <w:szCs w:val="20"/>
          <w:lang w:eastAsia="zh-CN"/>
        </w:rPr>
        <w:tab/>
      </w:r>
      <w:r w:rsidR="00D32D72" w:rsidRPr="00CE32AF">
        <w:rPr>
          <w:rFonts w:ascii="Times New Roman" w:eastAsia="Times New Roman" w:hAnsi="Times New Roman"/>
          <w:b/>
          <w:sz w:val="24"/>
          <w:szCs w:val="20"/>
          <w:lang w:eastAsia="zh-CN"/>
        </w:rPr>
        <w:tab/>
      </w:r>
      <w:r w:rsidR="00D32D72" w:rsidRPr="00CE32AF">
        <w:rPr>
          <w:rFonts w:ascii="Times New Roman" w:eastAsia="Times New Roman" w:hAnsi="Times New Roman"/>
          <w:b/>
          <w:sz w:val="24"/>
          <w:szCs w:val="20"/>
          <w:lang w:eastAsia="zh-CN"/>
        </w:rPr>
        <w:tab/>
      </w:r>
      <w:r w:rsidR="00D32D72" w:rsidRPr="00CE32AF">
        <w:rPr>
          <w:rFonts w:ascii="Times New Roman" w:eastAsia="Times New Roman" w:hAnsi="Times New Roman"/>
          <w:b/>
          <w:sz w:val="24"/>
          <w:szCs w:val="20"/>
          <w:lang w:eastAsia="zh-CN"/>
        </w:rPr>
        <w:tab/>
      </w:r>
      <w:r w:rsidR="00D32D72" w:rsidRPr="00CE32AF">
        <w:rPr>
          <w:rFonts w:ascii="Times New Roman" w:eastAsia="Times New Roman" w:hAnsi="Times New Roman"/>
          <w:b/>
          <w:sz w:val="24"/>
          <w:szCs w:val="20"/>
          <w:lang w:eastAsia="zh-CN"/>
        </w:rPr>
        <w:tab/>
      </w:r>
      <w:r w:rsidR="00D32D72" w:rsidRPr="00CE32AF">
        <w:rPr>
          <w:rFonts w:ascii="Times New Roman" w:eastAsia="Times New Roman" w:hAnsi="Times New Roman"/>
          <w:b/>
          <w:sz w:val="24"/>
          <w:szCs w:val="20"/>
          <w:lang w:eastAsia="zh-CN"/>
        </w:rPr>
        <w:tab/>
        <w:t xml:space="preserve">        </w:t>
      </w:r>
      <w:r w:rsidR="00D32D72">
        <w:rPr>
          <w:rFonts w:ascii="Times New Roman" w:eastAsia="Times New Roman" w:hAnsi="Times New Roman"/>
          <w:b/>
          <w:sz w:val="24"/>
          <w:szCs w:val="20"/>
          <w:lang w:eastAsia="zh-CN"/>
        </w:rPr>
        <w:t xml:space="preserve">                          № </w:t>
      </w:r>
    </w:p>
    <w:p w:rsidR="00D32D72" w:rsidRPr="00955E48" w:rsidRDefault="00D32D72" w:rsidP="00D32D72">
      <w:pPr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9479DA" w:rsidRDefault="00D32D72" w:rsidP="00D32D72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zh-CN"/>
        </w:rPr>
      </w:pPr>
      <w:r w:rsidRPr="00CE32AF">
        <w:rPr>
          <w:rFonts w:ascii="Times New Roman" w:eastAsia="Times New Roman" w:hAnsi="Times New Roman"/>
          <w:b/>
          <w:bCs/>
          <w:sz w:val="28"/>
          <w:szCs w:val="28"/>
          <w:lang w:eastAsia="zh-CN"/>
        </w:rPr>
        <w:t xml:space="preserve">Про </w:t>
      </w:r>
      <w:r w:rsidR="001F1B83">
        <w:rPr>
          <w:rFonts w:ascii="Times New Roman" w:eastAsia="Times New Roman" w:hAnsi="Times New Roman"/>
          <w:b/>
          <w:bCs/>
          <w:sz w:val="28"/>
          <w:szCs w:val="28"/>
          <w:lang w:eastAsia="zh-CN"/>
        </w:rPr>
        <w:t>затвердження Місцевої</w:t>
      </w:r>
      <w:r w:rsidR="00955E48">
        <w:rPr>
          <w:rFonts w:ascii="Times New Roman" w:eastAsia="Times New Roman" w:hAnsi="Times New Roman"/>
          <w:b/>
          <w:bCs/>
          <w:sz w:val="28"/>
          <w:szCs w:val="28"/>
          <w:lang w:eastAsia="zh-CN"/>
        </w:rPr>
        <w:t xml:space="preserve">  програми</w:t>
      </w:r>
      <w:r w:rsidR="001F1B83">
        <w:rPr>
          <w:rFonts w:ascii="Times New Roman" w:eastAsia="Times New Roman" w:hAnsi="Times New Roman"/>
          <w:b/>
          <w:bCs/>
          <w:sz w:val="28"/>
          <w:szCs w:val="28"/>
          <w:lang w:eastAsia="zh-CN"/>
        </w:rPr>
        <w:t xml:space="preserve">   </w:t>
      </w:r>
    </w:p>
    <w:p w:rsidR="001F1B83" w:rsidRDefault="001F1B83" w:rsidP="00D32D72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zh-CN"/>
        </w:rPr>
        <w:t>підтримки молоді та сприяння</w:t>
      </w:r>
    </w:p>
    <w:p w:rsidR="00955E48" w:rsidRDefault="001F1B83" w:rsidP="00D32D72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zh-CN"/>
        </w:rPr>
        <w:t>національно-патріотичному вихованню дітей та молоді</w:t>
      </w:r>
    </w:p>
    <w:p w:rsidR="00955E48" w:rsidRPr="00F615C3" w:rsidRDefault="009479DA" w:rsidP="00D32D72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zh-CN"/>
        </w:rPr>
        <w:t xml:space="preserve">у </w:t>
      </w:r>
      <w:proofErr w:type="spellStart"/>
      <w:r>
        <w:rPr>
          <w:rFonts w:ascii="Times New Roman" w:eastAsia="Times New Roman" w:hAnsi="Times New Roman"/>
          <w:b/>
          <w:bCs/>
          <w:sz w:val="28"/>
          <w:szCs w:val="28"/>
          <w:lang w:eastAsia="zh-CN"/>
        </w:rPr>
        <w:t>Бучанській</w:t>
      </w:r>
      <w:proofErr w:type="spellEnd"/>
      <w:r>
        <w:rPr>
          <w:rFonts w:ascii="Times New Roman" w:eastAsia="Times New Roman" w:hAnsi="Times New Roman"/>
          <w:b/>
          <w:bCs/>
          <w:sz w:val="28"/>
          <w:szCs w:val="28"/>
          <w:lang w:eastAsia="zh-CN"/>
        </w:rPr>
        <w:t xml:space="preserve"> міській територіальній громаді </w:t>
      </w:r>
      <w:r w:rsidR="001F1B83">
        <w:rPr>
          <w:rFonts w:ascii="Times New Roman" w:eastAsia="Times New Roman" w:hAnsi="Times New Roman"/>
          <w:b/>
          <w:bCs/>
          <w:sz w:val="28"/>
          <w:szCs w:val="28"/>
          <w:lang w:eastAsia="zh-CN"/>
        </w:rPr>
        <w:t>на 2021-2023</w:t>
      </w:r>
      <w:r w:rsidR="00C851A7">
        <w:rPr>
          <w:rFonts w:ascii="Times New Roman" w:eastAsia="Times New Roman" w:hAnsi="Times New Roman"/>
          <w:b/>
          <w:bCs/>
          <w:sz w:val="28"/>
          <w:szCs w:val="28"/>
          <w:lang w:eastAsia="zh-CN"/>
        </w:rPr>
        <w:t xml:space="preserve"> р</w:t>
      </w:r>
      <w:r>
        <w:rPr>
          <w:rFonts w:ascii="Times New Roman" w:eastAsia="Times New Roman" w:hAnsi="Times New Roman"/>
          <w:b/>
          <w:bCs/>
          <w:sz w:val="28"/>
          <w:szCs w:val="28"/>
          <w:lang w:eastAsia="zh-CN"/>
        </w:rPr>
        <w:t>р</w:t>
      </w:r>
      <w:r w:rsidR="00C851A7" w:rsidRPr="00F615C3">
        <w:rPr>
          <w:rFonts w:ascii="Times New Roman" w:eastAsia="Times New Roman" w:hAnsi="Times New Roman"/>
          <w:b/>
          <w:bCs/>
          <w:sz w:val="28"/>
          <w:szCs w:val="28"/>
          <w:lang w:eastAsia="zh-CN"/>
        </w:rPr>
        <w:t>.</w:t>
      </w:r>
    </w:p>
    <w:p w:rsidR="00D32D72" w:rsidRPr="00CE32AF" w:rsidRDefault="00D32D72" w:rsidP="00D32D72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zh-CN"/>
        </w:rPr>
      </w:pPr>
    </w:p>
    <w:p w:rsidR="00D32D72" w:rsidRPr="003A1A8C" w:rsidRDefault="00D32D72" w:rsidP="003A1A8C">
      <w:pPr>
        <w:pStyle w:val="a7"/>
        <w:ind w:firstLine="708"/>
        <w:jc w:val="both"/>
        <w:rPr>
          <w:rFonts w:ascii="Times New Roman" w:hAnsi="Times New Roman"/>
          <w:sz w:val="28"/>
          <w:szCs w:val="28"/>
          <w:lang w:eastAsia="zh-CN"/>
        </w:rPr>
      </w:pPr>
      <w:r w:rsidRPr="003A1A8C">
        <w:rPr>
          <w:rFonts w:ascii="Times New Roman" w:hAnsi="Times New Roman"/>
          <w:sz w:val="28"/>
          <w:szCs w:val="28"/>
          <w:lang w:eastAsia="zh-CN"/>
        </w:rPr>
        <w:t xml:space="preserve">З метою </w:t>
      </w:r>
      <w:r w:rsidR="003A1A8C" w:rsidRPr="003A1A8C">
        <w:rPr>
          <w:rFonts w:ascii="Times New Roman" w:hAnsi="Times New Roman"/>
          <w:sz w:val="28"/>
          <w:szCs w:val="28"/>
          <w:lang w:eastAsia="zh-CN"/>
        </w:rPr>
        <w:t>створення сприятливих соціальних,</w:t>
      </w:r>
      <w:r w:rsidR="003A1A8C"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="003A1A8C" w:rsidRPr="003A1A8C">
        <w:rPr>
          <w:rFonts w:ascii="Times New Roman" w:hAnsi="Times New Roman"/>
          <w:sz w:val="28"/>
          <w:szCs w:val="28"/>
          <w:lang w:eastAsia="zh-CN"/>
        </w:rPr>
        <w:t xml:space="preserve">економічних, </w:t>
      </w:r>
      <w:r w:rsidR="003A1A8C">
        <w:rPr>
          <w:rFonts w:ascii="Times New Roman" w:hAnsi="Times New Roman"/>
          <w:sz w:val="28"/>
          <w:szCs w:val="28"/>
          <w:lang w:eastAsia="zh-CN"/>
        </w:rPr>
        <w:t xml:space="preserve">та організаційних </w:t>
      </w:r>
      <w:r w:rsidR="003A1A8C" w:rsidRPr="003A1A8C">
        <w:rPr>
          <w:rFonts w:ascii="Times New Roman" w:hAnsi="Times New Roman"/>
          <w:sz w:val="28"/>
          <w:szCs w:val="28"/>
          <w:lang w:eastAsia="zh-CN"/>
        </w:rPr>
        <w:t>умов</w:t>
      </w:r>
      <w:r w:rsidR="003A1A8C"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="003A1A8C" w:rsidRPr="003A1A8C">
        <w:rPr>
          <w:rFonts w:ascii="Times New Roman" w:hAnsi="Times New Roman"/>
          <w:sz w:val="28"/>
          <w:szCs w:val="28"/>
          <w:lang w:eastAsia="zh-CN"/>
        </w:rPr>
        <w:t xml:space="preserve">для </w:t>
      </w:r>
      <w:r w:rsidR="00B430C2">
        <w:rPr>
          <w:rFonts w:ascii="Times New Roman" w:hAnsi="Times New Roman"/>
          <w:sz w:val="28"/>
          <w:szCs w:val="28"/>
          <w:lang w:eastAsia="zh-CN"/>
        </w:rPr>
        <w:t>розвитку</w:t>
      </w:r>
      <w:r w:rsidR="003A1A8C" w:rsidRPr="003A1A8C">
        <w:rPr>
          <w:rFonts w:ascii="Times New Roman" w:hAnsi="Times New Roman"/>
          <w:sz w:val="28"/>
          <w:szCs w:val="28"/>
          <w:lang w:eastAsia="zh-CN"/>
        </w:rPr>
        <w:t xml:space="preserve"> і самореалізації молоді у </w:t>
      </w:r>
      <w:proofErr w:type="spellStart"/>
      <w:r w:rsidR="003A1A8C" w:rsidRPr="003A1A8C">
        <w:rPr>
          <w:rFonts w:ascii="Times New Roman" w:hAnsi="Times New Roman"/>
          <w:sz w:val="28"/>
          <w:szCs w:val="28"/>
          <w:lang w:eastAsia="zh-CN"/>
        </w:rPr>
        <w:t>Бучанській</w:t>
      </w:r>
      <w:proofErr w:type="spellEnd"/>
      <w:r w:rsidR="003A1A8C" w:rsidRPr="003A1A8C"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="003A1A8C">
        <w:rPr>
          <w:rFonts w:ascii="Times New Roman" w:hAnsi="Times New Roman"/>
          <w:sz w:val="28"/>
          <w:szCs w:val="28"/>
          <w:lang w:eastAsia="zh-CN"/>
        </w:rPr>
        <w:t xml:space="preserve">міській </w:t>
      </w:r>
      <w:r w:rsidR="003A1A8C" w:rsidRPr="003A1A8C">
        <w:rPr>
          <w:rFonts w:ascii="Times New Roman" w:hAnsi="Times New Roman"/>
          <w:sz w:val="28"/>
          <w:szCs w:val="28"/>
          <w:lang w:eastAsia="zh-CN"/>
        </w:rPr>
        <w:t>територіальній громаді, сприяння національно-патріотичному вихованню дітей та молоді, забезпечення активності молоді в усіх сферах</w:t>
      </w:r>
      <w:r w:rsidR="003A1A8C"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="003A1A8C" w:rsidRPr="003A1A8C">
        <w:rPr>
          <w:rFonts w:ascii="Times New Roman" w:hAnsi="Times New Roman"/>
          <w:sz w:val="28"/>
          <w:szCs w:val="28"/>
          <w:lang w:eastAsia="zh-CN"/>
        </w:rPr>
        <w:t xml:space="preserve">життєдіяльності громади, а також підвищення ефективності роботи виконавчих органів </w:t>
      </w:r>
      <w:proofErr w:type="spellStart"/>
      <w:r w:rsidR="003A1A8C" w:rsidRPr="003A1A8C">
        <w:rPr>
          <w:rFonts w:ascii="Times New Roman" w:hAnsi="Times New Roman"/>
          <w:sz w:val="28"/>
          <w:szCs w:val="28"/>
          <w:lang w:eastAsia="zh-CN"/>
        </w:rPr>
        <w:t>Бучанської</w:t>
      </w:r>
      <w:proofErr w:type="spellEnd"/>
      <w:r w:rsidR="003A1A8C" w:rsidRPr="003A1A8C">
        <w:rPr>
          <w:rFonts w:ascii="Times New Roman" w:hAnsi="Times New Roman"/>
          <w:sz w:val="28"/>
          <w:szCs w:val="28"/>
          <w:lang w:eastAsia="zh-CN"/>
        </w:rPr>
        <w:t xml:space="preserve"> міської ради, враховуючи пропозицію начальника відділу молоді та спорту </w:t>
      </w:r>
      <w:proofErr w:type="spellStart"/>
      <w:r w:rsidR="003A1A8C" w:rsidRPr="003A1A8C">
        <w:rPr>
          <w:rFonts w:ascii="Times New Roman" w:hAnsi="Times New Roman"/>
          <w:sz w:val="28"/>
          <w:szCs w:val="28"/>
          <w:lang w:eastAsia="zh-CN"/>
        </w:rPr>
        <w:t>Бучанської</w:t>
      </w:r>
      <w:proofErr w:type="spellEnd"/>
      <w:r w:rsidR="003A1A8C" w:rsidRPr="003A1A8C">
        <w:rPr>
          <w:rFonts w:ascii="Times New Roman" w:hAnsi="Times New Roman"/>
          <w:sz w:val="28"/>
          <w:szCs w:val="28"/>
          <w:lang w:eastAsia="zh-CN"/>
        </w:rPr>
        <w:t xml:space="preserve"> міської ради </w:t>
      </w:r>
      <w:proofErr w:type="spellStart"/>
      <w:r w:rsidR="003A1A8C" w:rsidRPr="003A1A8C">
        <w:rPr>
          <w:rFonts w:ascii="Times New Roman" w:hAnsi="Times New Roman"/>
          <w:sz w:val="28"/>
          <w:szCs w:val="28"/>
          <w:lang w:eastAsia="zh-CN"/>
        </w:rPr>
        <w:t>Додатко</w:t>
      </w:r>
      <w:proofErr w:type="spellEnd"/>
      <w:r w:rsidR="003A1A8C" w:rsidRPr="003A1A8C">
        <w:rPr>
          <w:rFonts w:ascii="Times New Roman" w:hAnsi="Times New Roman"/>
          <w:sz w:val="28"/>
          <w:szCs w:val="28"/>
          <w:lang w:eastAsia="zh-CN"/>
        </w:rPr>
        <w:t xml:space="preserve"> Н.А. щодо «Затвердження Місцевої  програми підтримки молоді та сприяння національно-патріотичному вихованню дітей та молоді у </w:t>
      </w:r>
      <w:proofErr w:type="spellStart"/>
      <w:r w:rsidR="003A1A8C" w:rsidRPr="003A1A8C">
        <w:rPr>
          <w:rFonts w:ascii="Times New Roman" w:hAnsi="Times New Roman"/>
          <w:sz w:val="28"/>
          <w:szCs w:val="28"/>
          <w:lang w:eastAsia="zh-CN"/>
        </w:rPr>
        <w:t>Бучанській</w:t>
      </w:r>
      <w:proofErr w:type="spellEnd"/>
      <w:r w:rsidR="003A1A8C" w:rsidRPr="003A1A8C">
        <w:rPr>
          <w:rFonts w:ascii="Times New Roman" w:hAnsi="Times New Roman"/>
          <w:sz w:val="28"/>
          <w:szCs w:val="28"/>
          <w:lang w:eastAsia="zh-CN"/>
        </w:rPr>
        <w:t xml:space="preserve"> міській територіальній громаді на 2021-2023 рр.», </w:t>
      </w:r>
      <w:r w:rsidRPr="003A1A8C">
        <w:rPr>
          <w:rFonts w:ascii="Times New Roman" w:hAnsi="Times New Roman"/>
          <w:sz w:val="28"/>
          <w:szCs w:val="28"/>
          <w:lang w:eastAsia="zh-CN"/>
        </w:rPr>
        <w:t>керуючись Законом України «Про місцеве самоврядування в Україні», міська рада</w:t>
      </w:r>
    </w:p>
    <w:p w:rsidR="00D32D72" w:rsidRPr="00CE32AF" w:rsidRDefault="00D32D72" w:rsidP="00D32D72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zh-CN"/>
        </w:rPr>
      </w:pPr>
    </w:p>
    <w:p w:rsidR="00D32D72" w:rsidRPr="00CE32AF" w:rsidRDefault="00D32D72" w:rsidP="00D32D7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zh-CN"/>
        </w:rPr>
      </w:pPr>
      <w:r w:rsidRPr="00CE32AF">
        <w:rPr>
          <w:rFonts w:ascii="Times New Roman" w:eastAsia="Times New Roman" w:hAnsi="Times New Roman"/>
          <w:b/>
          <w:bCs/>
          <w:sz w:val="28"/>
          <w:szCs w:val="28"/>
          <w:lang w:eastAsia="zh-CN"/>
        </w:rPr>
        <w:t>ВИРІШИЛА:</w:t>
      </w:r>
    </w:p>
    <w:p w:rsidR="00D32D72" w:rsidRPr="00CE32AF" w:rsidRDefault="00D32D72" w:rsidP="00D32D7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3A1A8C" w:rsidRDefault="001F1B83" w:rsidP="003A1A8C">
      <w:pPr>
        <w:pStyle w:val="a6"/>
        <w:numPr>
          <w:ilvl w:val="0"/>
          <w:numId w:val="9"/>
        </w:numPr>
        <w:spacing w:after="0" w:line="300" w:lineRule="exact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F930CB">
        <w:rPr>
          <w:rFonts w:ascii="Times New Roman" w:eastAsia="Times New Roman" w:hAnsi="Times New Roman"/>
          <w:sz w:val="28"/>
          <w:szCs w:val="28"/>
          <w:lang w:eastAsia="zh-CN"/>
        </w:rPr>
        <w:t xml:space="preserve">Затвердити </w:t>
      </w:r>
      <w:r w:rsidR="009479DA">
        <w:rPr>
          <w:rFonts w:ascii="Times New Roman" w:eastAsia="Times New Roman" w:hAnsi="Times New Roman"/>
          <w:sz w:val="28"/>
          <w:szCs w:val="28"/>
          <w:lang w:eastAsia="zh-CN"/>
        </w:rPr>
        <w:t>«</w:t>
      </w:r>
      <w:r w:rsidRPr="00F930CB">
        <w:rPr>
          <w:rFonts w:ascii="Times New Roman" w:eastAsia="Times New Roman" w:hAnsi="Times New Roman"/>
          <w:sz w:val="28"/>
          <w:szCs w:val="28"/>
          <w:lang w:eastAsia="zh-CN"/>
        </w:rPr>
        <w:t>Місцеву програму</w:t>
      </w:r>
      <w:r w:rsidR="009479DA">
        <w:rPr>
          <w:rFonts w:ascii="Times New Roman" w:eastAsia="Times New Roman" w:hAnsi="Times New Roman"/>
          <w:sz w:val="28"/>
          <w:szCs w:val="28"/>
          <w:lang w:eastAsia="zh-CN"/>
        </w:rPr>
        <w:t xml:space="preserve"> п</w:t>
      </w:r>
      <w:r w:rsidR="005D07D4">
        <w:rPr>
          <w:rFonts w:ascii="Times New Roman" w:eastAsia="Times New Roman" w:hAnsi="Times New Roman"/>
          <w:sz w:val="28"/>
          <w:szCs w:val="28"/>
          <w:lang w:eastAsia="zh-CN"/>
        </w:rPr>
        <w:t>ідтримки</w:t>
      </w:r>
      <w:r w:rsidR="00F930CB">
        <w:rPr>
          <w:rFonts w:ascii="Times New Roman" w:eastAsia="Times New Roman" w:hAnsi="Times New Roman"/>
          <w:sz w:val="28"/>
          <w:szCs w:val="28"/>
          <w:lang w:eastAsia="zh-CN"/>
        </w:rPr>
        <w:t xml:space="preserve"> молоді</w:t>
      </w:r>
      <w:r w:rsidR="009479DA">
        <w:rPr>
          <w:rFonts w:ascii="Times New Roman" w:eastAsia="Times New Roman" w:hAnsi="Times New Roman"/>
          <w:sz w:val="28"/>
          <w:szCs w:val="28"/>
          <w:lang w:eastAsia="zh-CN"/>
        </w:rPr>
        <w:t xml:space="preserve"> та сприяння</w:t>
      </w:r>
    </w:p>
    <w:p w:rsidR="001F1B83" w:rsidRPr="003A1A8C" w:rsidRDefault="00091A78" w:rsidP="003A1A8C">
      <w:pPr>
        <w:spacing w:after="0" w:line="300" w:lineRule="exact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3A1A8C">
        <w:rPr>
          <w:rFonts w:ascii="Times New Roman" w:eastAsia="Times New Roman" w:hAnsi="Times New Roman"/>
          <w:sz w:val="28"/>
          <w:szCs w:val="28"/>
          <w:lang w:eastAsia="zh-CN"/>
        </w:rPr>
        <w:t>національно-патріотичному вихован</w:t>
      </w:r>
      <w:r w:rsidR="001F1B83" w:rsidRPr="003A1A8C">
        <w:rPr>
          <w:rFonts w:ascii="Times New Roman" w:eastAsia="Times New Roman" w:hAnsi="Times New Roman"/>
          <w:sz w:val="28"/>
          <w:szCs w:val="28"/>
          <w:lang w:eastAsia="zh-CN"/>
        </w:rPr>
        <w:t xml:space="preserve">ню дітей та молоді </w:t>
      </w:r>
      <w:r w:rsidR="009479DA" w:rsidRPr="003A1A8C">
        <w:rPr>
          <w:rFonts w:ascii="Times New Roman" w:eastAsia="Times New Roman" w:hAnsi="Times New Roman"/>
          <w:sz w:val="28"/>
          <w:szCs w:val="28"/>
          <w:lang w:eastAsia="zh-CN"/>
        </w:rPr>
        <w:t xml:space="preserve">у </w:t>
      </w:r>
      <w:proofErr w:type="spellStart"/>
      <w:r w:rsidR="009479DA" w:rsidRPr="003A1A8C">
        <w:rPr>
          <w:rFonts w:ascii="Times New Roman" w:eastAsia="Times New Roman" w:hAnsi="Times New Roman"/>
          <w:sz w:val="28"/>
          <w:szCs w:val="28"/>
          <w:lang w:eastAsia="zh-CN"/>
        </w:rPr>
        <w:t>Бучанській</w:t>
      </w:r>
      <w:proofErr w:type="spellEnd"/>
      <w:r w:rsidR="009479DA" w:rsidRPr="003A1A8C">
        <w:rPr>
          <w:rFonts w:ascii="Times New Roman" w:eastAsia="Times New Roman" w:hAnsi="Times New Roman"/>
          <w:sz w:val="28"/>
          <w:szCs w:val="28"/>
          <w:lang w:eastAsia="zh-CN"/>
        </w:rPr>
        <w:t xml:space="preserve"> міській територіальній громаді на 2021-2023 рр.» </w:t>
      </w:r>
      <w:r w:rsidRPr="003A1A8C">
        <w:rPr>
          <w:rFonts w:ascii="Times New Roman" w:eastAsia="Times New Roman" w:hAnsi="Times New Roman"/>
          <w:sz w:val="28"/>
          <w:szCs w:val="28"/>
          <w:lang w:eastAsia="zh-CN"/>
        </w:rPr>
        <w:t>(Додаток).</w:t>
      </w:r>
    </w:p>
    <w:p w:rsidR="00D743C4" w:rsidRPr="00D743C4" w:rsidRDefault="00D743C4" w:rsidP="00D743C4">
      <w:pPr>
        <w:pStyle w:val="a6"/>
        <w:spacing w:after="0" w:line="300" w:lineRule="exact"/>
        <w:ind w:left="1140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7C3145" w:rsidRDefault="001F1B83" w:rsidP="00F930CB">
      <w:pPr>
        <w:pStyle w:val="a6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F930CB">
        <w:rPr>
          <w:rFonts w:ascii="Times New Roman" w:eastAsia="Times New Roman" w:hAnsi="Times New Roman"/>
          <w:sz w:val="28"/>
          <w:szCs w:val="28"/>
          <w:lang w:eastAsia="zh-CN"/>
        </w:rPr>
        <w:t xml:space="preserve">Визнати рішення </w:t>
      </w:r>
      <w:proofErr w:type="spellStart"/>
      <w:r w:rsidRPr="00F930CB">
        <w:rPr>
          <w:rFonts w:ascii="Times New Roman" w:eastAsia="Times New Roman" w:hAnsi="Times New Roman"/>
          <w:sz w:val="28"/>
          <w:szCs w:val="28"/>
          <w:lang w:eastAsia="zh-CN"/>
        </w:rPr>
        <w:t>Бучанської</w:t>
      </w:r>
      <w:proofErr w:type="spellEnd"/>
      <w:r w:rsidRPr="00F930CB">
        <w:rPr>
          <w:rFonts w:ascii="Times New Roman" w:eastAsia="Times New Roman" w:hAnsi="Times New Roman"/>
          <w:sz w:val="28"/>
          <w:szCs w:val="28"/>
          <w:lang w:eastAsia="zh-CN"/>
        </w:rPr>
        <w:t xml:space="preserve"> міської ради від 26.03.2020 року №</w:t>
      </w:r>
      <w:r w:rsidR="007C3145">
        <w:rPr>
          <w:rFonts w:ascii="Times New Roman" w:eastAsia="Times New Roman" w:hAnsi="Times New Roman"/>
          <w:sz w:val="28"/>
          <w:szCs w:val="28"/>
          <w:lang w:eastAsia="zh-CN"/>
        </w:rPr>
        <w:t>4756</w:t>
      </w:r>
    </w:p>
    <w:p w:rsidR="00D743C4" w:rsidRPr="007C3145" w:rsidRDefault="001F1B83" w:rsidP="007C3145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7C3145">
        <w:rPr>
          <w:rFonts w:ascii="Times New Roman" w:eastAsia="Times New Roman" w:hAnsi="Times New Roman"/>
          <w:sz w:val="28"/>
          <w:szCs w:val="28"/>
          <w:lang w:eastAsia="zh-CN"/>
        </w:rPr>
        <w:t xml:space="preserve">76-VII «Про внесення змін до рішення </w:t>
      </w:r>
      <w:proofErr w:type="spellStart"/>
      <w:r w:rsidRPr="007C3145">
        <w:rPr>
          <w:rFonts w:ascii="Times New Roman" w:eastAsia="Times New Roman" w:hAnsi="Times New Roman"/>
          <w:sz w:val="28"/>
          <w:szCs w:val="28"/>
          <w:lang w:eastAsia="zh-CN"/>
        </w:rPr>
        <w:t>Бучанської</w:t>
      </w:r>
      <w:proofErr w:type="spellEnd"/>
      <w:r w:rsidRPr="007C3145">
        <w:rPr>
          <w:rFonts w:ascii="Times New Roman" w:eastAsia="Times New Roman" w:hAnsi="Times New Roman"/>
          <w:sz w:val="28"/>
          <w:szCs w:val="28"/>
          <w:lang w:eastAsia="zh-CN"/>
        </w:rPr>
        <w:t xml:space="preserve"> міської ради № 4375-71-VII від 19.12.2019 р.» таким, що втратило чинність.</w:t>
      </w:r>
    </w:p>
    <w:p w:rsidR="00F930CB" w:rsidRPr="00F930CB" w:rsidRDefault="00F930CB" w:rsidP="00F930CB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2A7FB4" w:rsidRDefault="00640F8F" w:rsidP="002A7FB4">
      <w:pPr>
        <w:pStyle w:val="a6"/>
        <w:numPr>
          <w:ilvl w:val="0"/>
          <w:numId w:val="9"/>
        </w:numPr>
        <w:suppressAutoHyphens/>
        <w:spacing w:after="0" w:line="240" w:lineRule="auto"/>
        <w:ind w:left="567" w:hanging="20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F930CB">
        <w:rPr>
          <w:rFonts w:ascii="Times New Roman" w:eastAsia="Times New Roman" w:hAnsi="Times New Roman"/>
          <w:sz w:val="28"/>
          <w:szCs w:val="28"/>
          <w:lang w:eastAsia="zh-CN"/>
        </w:rPr>
        <w:t>Контроль за виконанням да</w:t>
      </w:r>
      <w:r w:rsidR="00422575" w:rsidRPr="00F930CB">
        <w:rPr>
          <w:rFonts w:ascii="Times New Roman" w:eastAsia="Times New Roman" w:hAnsi="Times New Roman"/>
          <w:sz w:val="28"/>
          <w:szCs w:val="28"/>
          <w:lang w:eastAsia="zh-CN"/>
        </w:rPr>
        <w:t xml:space="preserve">ного рішення покласти </w:t>
      </w:r>
      <w:r w:rsidR="002A7FB4">
        <w:rPr>
          <w:rFonts w:ascii="Times New Roman" w:eastAsia="Times New Roman" w:hAnsi="Times New Roman"/>
          <w:sz w:val="28"/>
          <w:szCs w:val="28"/>
          <w:lang w:eastAsia="zh-CN"/>
        </w:rPr>
        <w:t>на комісії</w:t>
      </w:r>
      <w:r w:rsidR="00F930CB">
        <w:rPr>
          <w:rFonts w:ascii="Times New Roman" w:eastAsia="Times New Roman" w:hAnsi="Times New Roman"/>
          <w:sz w:val="28"/>
          <w:szCs w:val="28"/>
          <w:lang w:eastAsia="zh-CN"/>
        </w:rPr>
        <w:t xml:space="preserve">  з</w:t>
      </w:r>
      <w:r w:rsidR="002A7FB4">
        <w:rPr>
          <w:rFonts w:ascii="Times New Roman" w:eastAsia="Times New Roman" w:hAnsi="Times New Roman"/>
          <w:sz w:val="28"/>
          <w:szCs w:val="28"/>
          <w:lang w:eastAsia="zh-CN"/>
        </w:rPr>
        <w:t xml:space="preserve"> питань</w:t>
      </w:r>
    </w:p>
    <w:p w:rsidR="00640F8F" w:rsidRPr="002A7FB4" w:rsidRDefault="00422575" w:rsidP="002A7FB4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2A7FB4">
        <w:rPr>
          <w:rFonts w:ascii="Times New Roman" w:eastAsia="Times New Roman" w:hAnsi="Times New Roman"/>
          <w:sz w:val="28"/>
          <w:szCs w:val="28"/>
          <w:lang w:eastAsia="zh-CN"/>
        </w:rPr>
        <w:t xml:space="preserve">планування, бюджету, фінансів та податкової політики, з </w:t>
      </w:r>
      <w:r w:rsidR="00AF5C78" w:rsidRPr="002A7FB4">
        <w:rPr>
          <w:rFonts w:ascii="Times New Roman" w:eastAsia="Times New Roman" w:hAnsi="Times New Roman"/>
          <w:sz w:val="28"/>
          <w:szCs w:val="28"/>
          <w:lang w:eastAsia="zh-CN"/>
        </w:rPr>
        <w:t xml:space="preserve">гуманітарних </w:t>
      </w:r>
      <w:r w:rsidR="00640F8F" w:rsidRPr="002A7FB4">
        <w:rPr>
          <w:rFonts w:ascii="Times New Roman" w:eastAsia="Times New Roman" w:hAnsi="Times New Roman"/>
          <w:sz w:val="28"/>
          <w:szCs w:val="28"/>
          <w:lang w:eastAsia="zh-CN"/>
        </w:rPr>
        <w:t xml:space="preserve">питань </w:t>
      </w:r>
      <w:r w:rsidR="00AF5C78" w:rsidRPr="002A7FB4">
        <w:rPr>
          <w:rFonts w:ascii="Times New Roman" w:eastAsia="Times New Roman" w:hAnsi="Times New Roman"/>
          <w:sz w:val="28"/>
          <w:szCs w:val="28"/>
          <w:lang w:eastAsia="zh-CN"/>
        </w:rPr>
        <w:t xml:space="preserve">(охорони здоров’я, </w:t>
      </w:r>
      <w:r w:rsidR="00640F8F" w:rsidRPr="002A7FB4">
        <w:rPr>
          <w:rFonts w:ascii="Times New Roman" w:eastAsia="Times New Roman" w:hAnsi="Times New Roman"/>
          <w:sz w:val="28"/>
          <w:szCs w:val="28"/>
          <w:lang w:eastAsia="zh-CN"/>
        </w:rPr>
        <w:t>освіти, культури,</w:t>
      </w:r>
      <w:r w:rsidR="00AF5C78" w:rsidRPr="002A7FB4">
        <w:rPr>
          <w:rFonts w:ascii="Times New Roman" w:eastAsia="Times New Roman" w:hAnsi="Times New Roman"/>
          <w:sz w:val="28"/>
          <w:szCs w:val="28"/>
          <w:lang w:eastAsia="zh-CN"/>
        </w:rPr>
        <w:t xml:space="preserve"> духовності, молодіжної політики, </w:t>
      </w:r>
      <w:r w:rsidR="00640F8F" w:rsidRPr="002A7FB4">
        <w:rPr>
          <w:rFonts w:ascii="Times New Roman" w:eastAsia="Times New Roman" w:hAnsi="Times New Roman"/>
          <w:sz w:val="28"/>
          <w:szCs w:val="28"/>
          <w:lang w:eastAsia="zh-CN"/>
        </w:rPr>
        <w:t xml:space="preserve"> спорту</w:t>
      </w:r>
      <w:r w:rsidR="00AF5C78" w:rsidRPr="002A7FB4">
        <w:rPr>
          <w:rFonts w:ascii="Times New Roman" w:eastAsia="Times New Roman" w:hAnsi="Times New Roman"/>
          <w:sz w:val="28"/>
          <w:szCs w:val="28"/>
          <w:lang w:eastAsia="zh-CN"/>
        </w:rPr>
        <w:t>)</w:t>
      </w:r>
      <w:r w:rsidR="00640F8F" w:rsidRPr="002A7FB4">
        <w:rPr>
          <w:rFonts w:ascii="Times New Roman" w:eastAsia="Times New Roman" w:hAnsi="Times New Roman"/>
          <w:sz w:val="28"/>
          <w:szCs w:val="28"/>
          <w:lang w:eastAsia="zh-CN"/>
        </w:rPr>
        <w:t>,</w:t>
      </w:r>
      <w:r w:rsidR="00AF5C78" w:rsidRPr="002A7FB4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r w:rsidR="00640F8F" w:rsidRPr="002A7FB4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r w:rsidR="00AF5C78" w:rsidRPr="002A7FB4">
        <w:rPr>
          <w:rFonts w:ascii="Times New Roman" w:eastAsia="Times New Roman" w:hAnsi="Times New Roman"/>
          <w:sz w:val="28"/>
          <w:szCs w:val="28"/>
          <w:lang w:eastAsia="zh-CN"/>
        </w:rPr>
        <w:t>цивільного захисту населення та надзвичайних ситуацій</w:t>
      </w:r>
      <w:r w:rsidRPr="002A7FB4">
        <w:rPr>
          <w:rFonts w:ascii="Times New Roman" w:eastAsia="Times New Roman" w:hAnsi="Times New Roman"/>
          <w:sz w:val="28"/>
          <w:szCs w:val="28"/>
          <w:lang w:eastAsia="zh-CN"/>
        </w:rPr>
        <w:t>.</w:t>
      </w:r>
    </w:p>
    <w:p w:rsidR="00640F8F" w:rsidRPr="00CE32AF" w:rsidRDefault="00640F8F" w:rsidP="00640F8F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zh-CN"/>
        </w:rPr>
      </w:pPr>
    </w:p>
    <w:p w:rsidR="00D32D72" w:rsidRPr="00CE32AF" w:rsidRDefault="00D32D72" w:rsidP="00D32D72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zh-CN"/>
        </w:rPr>
      </w:pPr>
    </w:p>
    <w:p w:rsidR="00D32D72" w:rsidRPr="00CE32AF" w:rsidRDefault="00D32D72" w:rsidP="00D32D72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b/>
          <w:bCs/>
          <w:sz w:val="28"/>
          <w:szCs w:val="28"/>
          <w:lang w:eastAsia="zh-CN"/>
        </w:rPr>
      </w:pPr>
    </w:p>
    <w:p w:rsidR="00D32D72" w:rsidRPr="00CE32AF" w:rsidRDefault="00D32D72" w:rsidP="00D32D72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b/>
          <w:bCs/>
          <w:sz w:val="28"/>
          <w:szCs w:val="28"/>
          <w:lang w:eastAsia="zh-CN"/>
        </w:rPr>
      </w:pPr>
      <w:r w:rsidRPr="00CE32AF">
        <w:rPr>
          <w:rFonts w:ascii="Times New Roman" w:eastAsia="Times New Roman" w:hAnsi="Times New Roman"/>
          <w:b/>
          <w:bCs/>
          <w:sz w:val="28"/>
          <w:szCs w:val="28"/>
          <w:lang w:eastAsia="zh-CN"/>
        </w:rPr>
        <w:t>Мі</w:t>
      </w:r>
      <w:r w:rsidR="00F615C3">
        <w:rPr>
          <w:rFonts w:ascii="Times New Roman" w:eastAsia="Times New Roman" w:hAnsi="Times New Roman"/>
          <w:b/>
          <w:bCs/>
          <w:sz w:val="28"/>
          <w:szCs w:val="28"/>
          <w:lang w:eastAsia="zh-CN"/>
        </w:rPr>
        <w:t xml:space="preserve">ський голова </w:t>
      </w:r>
      <w:r w:rsidR="00F615C3">
        <w:rPr>
          <w:rFonts w:ascii="Times New Roman" w:eastAsia="Times New Roman" w:hAnsi="Times New Roman"/>
          <w:b/>
          <w:bCs/>
          <w:sz w:val="28"/>
          <w:szCs w:val="28"/>
          <w:lang w:eastAsia="zh-CN"/>
        </w:rPr>
        <w:tab/>
      </w:r>
      <w:r w:rsidR="00F615C3">
        <w:rPr>
          <w:rFonts w:ascii="Times New Roman" w:eastAsia="Times New Roman" w:hAnsi="Times New Roman"/>
          <w:b/>
          <w:bCs/>
          <w:sz w:val="28"/>
          <w:szCs w:val="28"/>
          <w:lang w:eastAsia="zh-CN"/>
        </w:rPr>
        <w:tab/>
      </w:r>
      <w:r w:rsidR="00F615C3">
        <w:rPr>
          <w:rFonts w:ascii="Times New Roman" w:eastAsia="Times New Roman" w:hAnsi="Times New Roman"/>
          <w:b/>
          <w:bCs/>
          <w:sz w:val="28"/>
          <w:szCs w:val="28"/>
          <w:lang w:eastAsia="zh-CN"/>
        </w:rPr>
        <w:tab/>
      </w:r>
      <w:r w:rsidR="00F615C3">
        <w:rPr>
          <w:rFonts w:ascii="Times New Roman" w:eastAsia="Times New Roman" w:hAnsi="Times New Roman"/>
          <w:b/>
          <w:bCs/>
          <w:sz w:val="28"/>
          <w:szCs w:val="28"/>
          <w:lang w:eastAsia="zh-CN"/>
        </w:rPr>
        <w:tab/>
      </w:r>
      <w:r w:rsidR="00F615C3">
        <w:rPr>
          <w:rFonts w:ascii="Times New Roman" w:eastAsia="Times New Roman" w:hAnsi="Times New Roman"/>
          <w:b/>
          <w:bCs/>
          <w:sz w:val="28"/>
          <w:szCs w:val="28"/>
          <w:lang w:eastAsia="zh-CN"/>
        </w:rPr>
        <w:tab/>
        <w:t xml:space="preserve">            </w:t>
      </w:r>
      <w:r w:rsidRPr="00CE32AF">
        <w:rPr>
          <w:rFonts w:ascii="Times New Roman" w:eastAsia="Times New Roman" w:hAnsi="Times New Roman"/>
          <w:b/>
          <w:bCs/>
          <w:sz w:val="28"/>
          <w:szCs w:val="28"/>
          <w:lang w:eastAsia="zh-CN"/>
        </w:rPr>
        <w:t xml:space="preserve">        А.П. </w:t>
      </w:r>
      <w:proofErr w:type="spellStart"/>
      <w:r w:rsidRPr="00CE32AF">
        <w:rPr>
          <w:rFonts w:ascii="Times New Roman" w:eastAsia="Times New Roman" w:hAnsi="Times New Roman"/>
          <w:b/>
          <w:bCs/>
          <w:sz w:val="28"/>
          <w:szCs w:val="28"/>
          <w:lang w:eastAsia="zh-CN"/>
        </w:rPr>
        <w:t>Федорук</w:t>
      </w:r>
      <w:proofErr w:type="spellEnd"/>
    </w:p>
    <w:p w:rsidR="00F615C3" w:rsidRDefault="00F615C3" w:rsidP="00192422">
      <w:pPr>
        <w:overflowPunct w:val="0"/>
        <w:autoSpaceDE w:val="0"/>
        <w:autoSpaceDN w:val="0"/>
        <w:adjustRightInd w:val="0"/>
        <w:spacing w:after="0" w:line="240" w:lineRule="auto"/>
        <w:ind w:left="5245" w:hanging="425"/>
      </w:pPr>
    </w:p>
    <w:p w:rsidR="00FA7443" w:rsidRPr="00A23505" w:rsidRDefault="00FA7443" w:rsidP="00FA7443">
      <w:pPr>
        <w:spacing w:after="0" w:line="240" w:lineRule="auto"/>
        <w:ind w:left="5245"/>
        <w:rPr>
          <w:rFonts w:ascii="Times New Roman" w:eastAsia="Times New Roman" w:hAnsi="Times New Roman"/>
          <w:sz w:val="28"/>
          <w:szCs w:val="28"/>
          <w:lang w:eastAsia="uk-UA"/>
        </w:rPr>
      </w:pPr>
      <w:r w:rsidRPr="00A2350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Додаток</w:t>
      </w:r>
    </w:p>
    <w:p w:rsidR="00FA7443" w:rsidRPr="00A23505" w:rsidRDefault="007D734C" w:rsidP="00FA7443">
      <w:pPr>
        <w:spacing w:after="0" w:line="240" w:lineRule="auto"/>
        <w:ind w:left="5245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до рішення сесії № ____ -4</w:t>
      </w:r>
      <w:bookmarkStart w:id="0" w:name="_GoBack"/>
      <w:bookmarkEnd w:id="0"/>
      <w:r w:rsidR="00FA7443" w:rsidRPr="00A2350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 xml:space="preserve"> - VIIІ</w:t>
      </w:r>
    </w:p>
    <w:p w:rsidR="00FA7443" w:rsidRPr="00394CC9" w:rsidRDefault="00FA7443" w:rsidP="00394CC9">
      <w:pPr>
        <w:spacing w:after="0" w:line="240" w:lineRule="auto"/>
        <w:ind w:left="5245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 w:rsidRPr="00A2350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 xml:space="preserve">від </w:t>
      </w:r>
      <w:r w:rsidR="00394CC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«</w:t>
      </w:r>
      <w:r w:rsidRPr="00A2350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24</w:t>
      </w:r>
      <w:r w:rsidR="00394CC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»</w:t>
      </w:r>
      <w:r w:rsidRPr="00A2350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 xml:space="preserve"> грудня 2020 р.</w:t>
      </w:r>
    </w:p>
    <w:p w:rsidR="00FA7443" w:rsidRPr="00A23505" w:rsidRDefault="00FA7443" w:rsidP="00FA7443">
      <w:pPr>
        <w:spacing w:after="24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837E23" w:rsidRPr="00801874" w:rsidRDefault="00837E23" w:rsidP="0019242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92422" w:rsidRPr="009036D0" w:rsidRDefault="00192422" w:rsidP="009036D0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036D0">
        <w:rPr>
          <w:rFonts w:ascii="Times New Roman" w:eastAsia="Times New Roman" w:hAnsi="Times New Roman"/>
          <w:b/>
          <w:sz w:val="28"/>
          <w:szCs w:val="28"/>
          <w:lang w:eastAsia="ru-RU"/>
        </w:rPr>
        <w:t>Місцева програма</w:t>
      </w:r>
    </w:p>
    <w:p w:rsidR="00192422" w:rsidRPr="00B1412D" w:rsidRDefault="005D07D4" w:rsidP="00192422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r w:rsidR="00192422" w:rsidRPr="00B1412D">
        <w:rPr>
          <w:rFonts w:ascii="Times New Roman" w:eastAsia="Times New Roman" w:hAnsi="Times New Roman"/>
          <w:b/>
          <w:sz w:val="28"/>
          <w:szCs w:val="28"/>
          <w:lang w:eastAsia="ru-RU"/>
        </w:rPr>
        <w:t>ідтримк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и</w:t>
      </w:r>
      <w:r w:rsidR="00192422" w:rsidRPr="00B1412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молоді та сприяння національно-патріотичному вихованню</w:t>
      </w:r>
      <w:r w:rsidR="00B1412D" w:rsidRPr="00B1412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дітей та молоді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у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Бучанській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міській територіальній громаді</w:t>
      </w:r>
      <w:r w:rsidR="00192422" w:rsidRPr="00B1412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» </w:t>
      </w:r>
    </w:p>
    <w:p w:rsidR="00192422" w:rsidRPr="00B1412D" w:rsidRDefault="007B22EB" w:rsidP="00192422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1412D">
        <w:rPr>
          <w:rFonts w:ascii="Times New Roman" w:eastAsia="Times New Roman" w:hAnsi="Times New Roman"/>
          <w:b/>
          <w:sz w:val="28"/>
          <w:szCs w:val="28"/>
          <w:lang w:eastAsia="ru-RU"/>
        </w:rPr>
        <w:t>на 2021–2023</w:t>
      </w:r>
      <w:r w:rsidR="00192422" w:rsidRPr="00B1412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роки </w:t>
      </w:r>
    </w:p>
    <w:p w:rsidR="00192422" w:rsidRPr="00801874" w:rsidRDefault="00192422" w:rsidP="0019242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92422" w:rsidRPr="00801874" w:rsidRDefault="00192422" w:rsidP="00192422">
      <w:pPr>
        <w:keepNext/>
        <w:overflowPunct w:val="0"/>
        <w:autoSpaceDE w:val="0"/>
        <w:autoSpaceDN w:val="0"/>
        <w:adjustRightInd w:val="0"/>
        <w:spacing w:after="0" w:line="360" w:lineRule="auto"/>
        <w:ind w:firstLine="3119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0187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І. ПАСПОРТ Програми </w:t>
      </w:r>
    </w:p>
    <w:tbl>
      <w:tblPr>
        <w:tblW w:w="4874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4"/>
        <w:gridCol w:w="4184"/>
        <w:gridCol w:w="4393"/>
      </w:tblGrid>
      <w:tr w:rsidR="00192422" w:rsidRPr="00801874" w:rsidTr="00A37724"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2422" w:rsidRPr="00801874" w:rsidRDefault="00192422" w:rsidP="00A3772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01874">
              <w:rPr>
                <w:rFonts w:ascii="Times New Roman" w:hAnsi="Times New Roman"/>
                <w:sz w:val="28"/>
                <w:szCs w:val="28"/>
                <w:lang w:eastAsia="ru-RU"/>
              </w:rPr>
              <w:t>1. </w:t>
            </w:r>
          </w:p>
        </w:tc>
        <w:tc>
          <w:tcPr>
            <w:tcW w:w="2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2422" w:rsidRPr="00801874" w:rsidRDefault="00192422" w:rsidP="0019242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01874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Ініціатор розроблення програми </w:t>
            </w:r>
          </w:p>
        </w:tc>
        <w:tc>
          <w:tcPr>
            <w:tcW w:w="2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2422" w:rsidRPr="00801874" w:rsidRDefault="00192422" w:rsidP="001924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0187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Відділ молоді та спорту </w:t>
            </w:r>
            <w:proofErr w:type="spellStart"/>
            <w:r w:rsidRPr="00801874">
              <w:rPr>
                <w:rFonts w:ascii="Times New Roman" w:hAnsi="Times New Roman"/>
                <w:sz w:val="28"/>
                <w:szCs w:val="28"/>
                <w:lang w:eastAsia="ru-RU"/>
              </w:rPr>
              <w:t>Бучанської</w:t>
            </w:r>
            <w:proofErr w:type="spellEnd"/>
            <w:r w:rsidRPr="0080187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міської ради</w:t>
            </w:r>
          </w:p>
        </w:tc>
      </w:tr>
      <w:tr w:rsidR="00192422" w:rsidRPr="00801874" w:rsidTr="00A37724"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2422" w:rsidRPr="00801874" w:rsidRDefault="00192422" w:rsidP="00A3772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01874">
              <w:rPr>
                <w:rFonts w:ascii="Times New Roman" w:hAnsi="Times New Roman"/>
                <w:sz w:val="28"/>
                <w:szCs w:val="28"/>
                <w:lang w:val="en-US" w:eastAsia="ru-RU"/>
              </w:rPr>
              <w:t>2</w:t>
            </w:r>
            <w:r w:rsidRPr="00801874">
              <w:rPr>
                <w:rFonts w:ascii="Times New Roman" w:hAnsi="Times New Roman"/>
                <w:sz w:val="28"/>
                <w:szCs w:val="28"/>
                <w:lang w:eastAsia="ru-RU"/>
              </w:rPr>
              <w:t>. </w:t>
            </w:r>
          </w:p>
        </w:tc>
        <w:tc>
          <w:tcPr>
            <w:tcW w:w="2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2422" w:rsidRPr="00801874" w:rsidRDefault="00192422" w:rsidP="0019242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01874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Розробник програми </w:t>
            </w:r>
          </w:p>
        </w:tc>
        <w:tc>
          <w:tcPr>
            <w:tcW w:w="2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2422" w:rsidRPr="00801874" w:rsidRDefault="00192422" w:rsidP="001924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0187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Відділ молоді та спорту </w:t>
            </w:r>
            <w:proofErr w:type="spellStart"/>
            <w:r w:rsidRPr="00801874">
              <w:rPr>
                <w:rFonts w:ascii="Times New Roman" w:hAnsi="Times New Roman"/>
                <w:sz w:val="28"/>
                <w:szCs w:val="28"/>
                <w:lang w:eastAsia="ru-RU"/>
              </w:rPr>
              <w:t>Бучанської</w:t>
            </w:r>
            <w:proofErr w:type="spellEnd"/>
            <w:r w:rsidRPr="0080187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міської ради</w:t>
            </w:r>
          </w:p>
        </w:tc>
      </w:tr>
      <w:tr w:rsidR="00192422" w:rsidRPr="00801874" w:rsidTr="00A37724"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2422" w:rsidRPr="00801874" w:rsidRDefault="00192422" w:rsidP="00A3772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01874">
              <w:rPr>
                <w:rFonts w:ascii="Times New Roman" w:hAnsi="Times New Roman"/>
                <w:sz w:val="28"/>
                <w:szCs w:val="28"/>
                <w:lang w:eastAsia="ru-RU"/>
              </w:rPr>
              <w:t>3. </w:t>
            </w:r>
          </w:p>
        </w:tc>
        <w:tc>
          <w:tcPr>
            <w:tcW w:w="2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2422" w:rsidRPr="00801874" w:rsidRDefault="00192422" w:rsidP="0019242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801874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Співрозробники</w:t>
            </w:r>
            <w:proofErr w:type="spellEnd"/>
            <w:r w:rsidRPr="00801874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програми </w:t>
            </w:r>
          </w:p>
        </w:tc>
        <w:tc>
          <w:tcPr>
            <w:tcW w:w="2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422" w:rsidRPr="00801874" w:rsidRDefault="00192422" w:rsidP="001924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801874">
              <w:rPr>
                <w:rFonts w:ascii="Times New Roman" w:hAnsi="Times New Roman"/>
                <w:sz w:val="28"/>
                <w:szCs w:val="28"/>
                <w:lang w:eastAsia="ru-RU"/>
              </w:rPr>
              <w:t> Бучанськ</w:t>
            </w:r>
            <w:proofErr w:type="spellEnd"/>
            <w:r w:rsidRPr="0080187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а міська рада та її структурні підрозділи, підприємства, установи та організації, які належать до комунальної власності територіальної громади </w:t>
            </w:r>
          </w:p>
        </w:tc>
      </w:tr>
      <w:tr w:rsidR="00192422" w:rsidRPr="00801874" w:rsidTr="00A37724"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2422" w:rsidRPr="00801874" w:rsidRDefault="00192422" w:rsidP="00A3772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01874">
              <w:rPr>
                <w:rFonts w:ascii="Times New Roman" w:hAnsi="Times New Roman"/>
                <w:sz w:val="28"/>
                <w:szCs w:val="28"/>
                <w:lang w:eastAsia="ru-RU"/>
              </w:rPr>
              <w:t>4. </w:t>
            </w:r>
          </w:p>
        </w:tc>
        <w:tc>
          <w:tcPr>
            <w:tcW w:w="2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2422" w:rsidRPr="00801874" w:rsidRDefault="00192422" w:rsidP="0019242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01874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Головний розпорядник коштів</w:t>
            </w:r>
          </w:p>
        </w:tc>
        <w:tc>
          <w:tcPr>
            <w:tcW w:w="2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2422" w:rsidRPr="00801874" w:rsidRDefault="00192422" w:rsidP="001924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0187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Відділ молоді та спорту </w:t>
            </w:r>
            <w:proofErr w:type="spellStart"/>
            <w:r w:rsidRPr="00801874">
              <w:rPr>
                <w:rFonts w:ascii="Times New Roman" w:hAnsi="Times New Roman"/>
                <w:sz w:val="28"/>
                <w:szCs w:val="28"/>
                <w:lang w:eastAsia="ru-RU"/>
              </w:rPr>
              <w:t>Бучанської</w:t>
            </w:r>
            <w:proofErr w:type="spellEnd"/>
            <w:r w:rsidRPr="0080187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міської ради</w:t>
            </w:r>
          </w:p>
        </w:tc>
      </w:tr>
      <w:tr w:rsidR="00192422" w:rsidRPr="00801874" w:rsidTr="00A37724"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2422" w:rsidRPr="00801874" w:rsidRDefault="00192422" w:rsidP="00A3772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01874">
              <w:rPr>
                <w:rFonts w:ascii="Times New Roman" w:hAnsi="Times New Roman"/>
                <w:sz w:val="28"/>
                <w:szCs w:val="28"/>
                <w:lang w:eastAsia="ru-RU"/>
              </w:rPr>
              <w:t>4.1</w:t>
            </w:r>
          </w:p>
        </w:tc>
        <w:tc>
          <w:tcPr>
            <w:tcW w:w="2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2422" w:rsidRPr="00801874" w:rsidRDefault="00192422" w:rsidP="0019242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01874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Відповідальний виконавець програми </w:t>
            </w:r>
          </w:p>
        </w:tc>
        <w:tc>
          <w:tcPr>
            <w:tcW w:w="2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2422" w:rsidRPr="00801874" w:rsidRDefault="00192422" w:rsidP="001924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0187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Відділ молоді та спорту </w:t>
            </w:r>
            <w:proofErr w:type="spellStart"/>
            <w:r w:rsidRPr="00801874">
              <w:rPr>
                <w:rFonts w:ascii="Times New Roman" w:hAnsi="Times New Roman"/>
                <w:sz w:val="28"/>
                <w:szCs w:val="28"/>
                <w:lang w:eastAsia="ru-RU"/>
              </w:rPr>
              <w:t>Бучанської</w:t>
            </w:r>
            <w:proofErr w:type="spellEnd"/>
            <w:r w:rsidRPr="0080187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міської ради</w:t>
            </w:r>
          </w:p>
        </w:tc>
      </w:tr>
      <w:tr w:rsidR="00192422" w:rsidRPr="00801874" w:rsidTr="00A37724"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2422" w:rsidRPr="00801874" w:rsidRDefault="00192422" w:rsidP="00A3772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01874">
              <w:rPr>
                <w:rFonts w:ascii="Times New Roman" w:hAnsi="Times New Roman"/>
                <w:sz w:val="28"/>
                <w:szCs w:val="28"/>
                <w:lang w:eastAsia="ru-RU"/>
              </w:rPr>
              <w:t>5. </w:t>
            </w:r>
          </w:p>
        </w:tc>
        <w:tc>
          <w:tcPr>
            <w:tcW w:w="2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2422" w:rsidRPr="00801874" w:rsidRDefault="00192422" w:rsidP="0019242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01874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Термін реалізації програми </w:t>
            </w:r>
          </w:p>
        </w:tc>
        <w:tc>
          <w:tcPr>
            <w:tcW w:w="2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422" w:rsidRPr="00801874" w:rsidRDefault="00192422" w:rsidP="001924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01874">
              <w:rPr>
                <w:rFonts w:ascii="Times New Roman" w:hAnsi="Times New Roman"/>
                <w:sz w:val="28"/>
                <w:szCs w:val="28"/>
                <w:lang w:eastAsia="ru-RU"/>
              </w:rPr>
              <w:t>  20</w:t>
            </w:r>
            <w:r w:rsidR="00425262">
              <w:rPr>
                <w:rFonts w:ascii="Times New Roman" w:hAnsi="Times New Roman"/>
                <w:sz w:val="28"/>
                <w:szCs w:val="28"/>
                <w:lang w:eastAsia="ru-RU"/>
              </w:rPr>
              <w:t>21</w:t>
            </w:r>
            <w:r w:rsidRPr="00801874">
              <w:rPr>
                <w:rFonts w:ascii="Times New Roman" w:hAnsi="Times New Roman"/>
                <w:sz w:val="28"/>
                <w:szCs w:val="28"/>
                <w:lang w:eastAsia="ru-RU"/>
              </w:rPr>
              <w:t>-202</w:t>
            </w:r>
            <w:r w:rsidR="00425262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Pr="0080187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роки</w:t>
            </w:r>
          </w:p>
          <w:p w:rsidR="00192422" w:rsidRPr="00801874" w:rsidRDefault="00192422" w:rsidP="001924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192422" w:rsidRPr="00801874" w:rsidTr="00A37724"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2422" w:rsidRPr="00801874" w:rsidRDefault="00192422" w:rsidP="00A3772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01874">
              <w:rPr>
                <w:rFonts w:ascii="Times New Roman" w:hAnsi="Times New Roman"/>
                <w:sz w:val="28"/>
                <w:szCs w:val="28"/>
                <w:lang w:eastAsia="ru-RU"/>
              </w:rPr>
              <w:t>5.1. </w:t>
            </w:r>
          </w:p>
        </w:tc>
        <w:tc>
          <w:tcPr>
            <w:tcW w:w="2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422" w:rsidRPr="00801874" w:rsidRDefault="00192422" w:rsidP="0019242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01874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Етапи виконання програми </w:t>
            </w:r>
            <w:r w:rsidRPr="00801874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br/>
              <w:t>(для довгострокових програм) </w:t>
            </w:r>
          </w:p>
          <w:p w:rsidR="00192422" w:rsidRPr="00801874" w:rsidRDefault="00192422" w:rsidP="0019242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2422" w:rsidRPr="00801874" w:rsidRDefault="00192422" w:rsidP="001924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01874">
              <w:rPr>
                <w:rFonts w:ascii="Times New Roman" w:hAnsi="Times New Roman"/>
                <w:sz w:val="28"/>
                <w:szCs w:val="28"/>
                <w:lang w:eastAsia="ru-RU"/>
              </w:rPr>
              <w:t>Три етапи</w:t>
            </w:r>
          </w:p>
        </w:tc>
      </w:tr>
      <w:tr w:rsidR="00192422" w:rsidRPr="00801874" w:rsidTr="00A37724"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2422" w:rsidRPr="00801874" w:rsidRDefault="00192422" w:rsidP="00A3772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01874">
              <w:rPr>
                <w:rFonts w:ascii="Times New Roman" w:hAnsi="Times New Roman"/>
                <w:sz w:val="28"/>
                <w:szCs w:val="28"/>
                <w:lang w:eastAsia="ru-RU"/>
              </w:rPr>
              <w:t>6. </w:t>
            </w:r>
          </w:p>
        </w:tc>
        <w:tc>
          <w:tcPr>
            <w:tcW w:w="2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2422" w:rsidRPr="00801874" w:rsidRDefault="00192422" w:rsidP="0019242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01874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Загальний обсяг фінансових ресурсів, необхідних для реалізації програми </w:t>
            </w:r>
          </w:p>
        </w:tc>
        <w:tc>
          <w:tcPr>
            <w:tcW w:w="2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2422" w:rsidRPr="00801874" w:rsidRDefault="00192422" w:rsidP="001924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01874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Виходячи із реальних можливостей бюджету</w:t>
            </w:r>
          </w:p>
        </w:tc>
      </w:tr>
    </w:tbl>
    <w:p w:rsidR="00192422" w:rsidRDefault="00192422" w:rsidP="0062493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92422" w:rsidRPr="00801874" w:rsidRDefault="00192422" w:rsidP="0019242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01874">
        <w:rPr>
          <w:rFonts w:ascii="Times New Roman" w:eastAsia="Times New Roman" w:hAnsi="Times New Roman"/>
          <w:b/>
          <w:sz w:val="28"/>
          <w:szCs w:val="28"/>
          <w:lang w:eastAsia="ru-RU"/>
        </w:rPr>
        <w:t>ІІ. Загальні положення</w:t>
      </w:r>
    </w:p>
    <w:p w:rsidR="00192422" w:rsidRPr="00801874" w:rsidRDefault="00192422" w:rsidP="0019242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92422" w:rsidRPr="00801874" w:rsidRDefault="00192422" w:rsidP="0019242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1874">
        <w:rPr>
          <w:rFonts w:ascii="Times New Roman" w:eastAsia="Times New Roman" w:hAnsi="Times New Roman"/>
          <w:sz w:val="28"/>
          <w:szCs w:val="28"/>
          <w:lang w:eastAsia="ru-RU"/>
        </w:rPr>
        <w:t>Молодь – запорука успішного майбутнього. Інвестиції в молодь в подальшому забезпечать великі дивіденди у вигляді згуртованої, дієздатної, відповідальної та соціально активної молоді, яка сприятиме розвитку та</w:t>
      </w:r>
      <w:r w:rsidR="005D07D4">
        <w:rPr>
          <w:rFonts w:ascii="Times New Roman" w:eastAsia="Times New Roman" w:hAnsi="Times New Roman"/>
          <w:sz w:val="28"/>
          <w:szCs w:val="28"/>
          <w:lang w:eastAsia="ru-RU"/>
        </w:rPr>
        <w:t xml:space="preserve"> процвітанню </w:t>
      </w:r>
      <w:proofErr w:type="spellStart"/>
      <w:r w:rsidR="005D07D4">
        <w:rPr>
          <w:rFonts w:ascii="Times New Roman" w:eastAsia="Times New Roman" w:hAnsi="Times New Roman"/>
          <w:sz w:val="28"/>
          <w:szCs w:val="28"/>
          <w:lang w:eastAsia="ru-RU"/>
        </w:rPr>
        <w:t>Бучанської</w:t>
      </w:r>
      <w:proofErr w:type="spellEnd"/>
      <w:r w:rsidR="005D07D4">
        <w:rPr>
          <w:rFonts w:ascii="Times New Roman" w:eastAsia="Times New Roman" w:hAnsi="Times New Roman"/>
          <w:sz w:val="28"/>
          <w:szCs w:val="28"/>
          <w:lang w:eastAsia="ru-RU"/>
        </w:rPr>
        <w:t xml:space="preserve"> міської</w:t>
      </w:r>
      <w:r w:rsidRPr="00801874">
        <w:rPr>
          <w:rFonts w:ascii="Times New Roman" w:eastAsia="Times New Roman" w:hAnsi="Times New Roman"/>
          <w:sz w:val="28"/>
          <w:szCs w:val="28"/>
          <w:lang w:eastAsia="ru-RU"/>
        </w:rPr>
        <w:t xml:space="preserve"> територіальної громади. Соціальне самопочуття молоді є одним з головних показників розвитку суспільства. Для того, щоб формування молоді відбувалося адекватно суспільним процесам, необхідно визначити її роль і місце в суспільстві, з’ясувати її проблеми, до яких належать: стан здо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ров</w:t>
      </w:r>
      <w:r w:rsidRPr="00801874">
        <w:rPr>
          <w:rFonts w:ascii="Times New Roman" w:eastAsia="Times New Roman" w:hAnsi="Times New Roman"/>
          <w:sz w:val="28"/>
          <w:szCs w:val="28"/>
          <w:lang w:eastAsia="ru-RU"/>
        </w:rPr>
        <w:t xml:space="preserve">’я, освіта, вибір професії та працевлаштування, </w:t>
      </w:r>
      <w:r w:rsidRPr="0080187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спілкування з дорослими й однолітками тощо. Вирішення багатьох проблем залежить від факторів соціального життя.</w:t>
      </w:r>
    </w:p>
    <w:p w:rsidR="00192422" w:rsidRPr="00801874" w:rsidRDefault="00192422" w:rsidP="0019242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1874">
        <w:rPr>
          <w:rFonts w:ascii="Times New Roman" w:eastAsia="Times New Roman" w:hAnsi="Times New Roman"/>
          <w:sz w:val="28"/>
          <w:szCs w:val="28"/>
          <w:lang w:eastAsia="ru-RU"/>
        </w:rPr>
        <w:t xml:space="preserve"> Сучасна молодь є рушійною силою, яка здатна змінити майбутнє країни на краще. Саме тому необхідно якнайбільше уваги приділяти створенню сприятливих умов для самореалізації молоді в різних галузях.</w:t>
      </w:r>
    </w:p>
    <w:p w:rsidR="00192422" w:rsidRPr="00801874" w:rsidRDefault="00192422" w:rsidP="0019242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1874">
        <w:rPr>
          <w:rFonts w:ascii="Times New Roman" w:eastAsia="Times New Roman" w:hAnsi="Times New Roman"/>
          <w:sz w:val="28"/>
          <w:szCs w:val="28"/>
          <w:lang w:eastAsia="ru-RU"/>
        </w:rPr>
        <w:t>Патріотичне виховання молоді сьогодні є одним з найголовніших пріоритетів гуманітарної політики в Україні, важливою складовою національної безпеки України. Виховання молоді на кращих прикладах життя борців за становлення української державності є одним з найбільш важливих шляхів формування історичної пам’яті. Сучасна молодь повинна бути тією рушійною силою, яка здатна змінити майбутнє країни на краще. Саме тому необхідно якнайбільше уваги приділити національно-патріотичному вихованню молодих людей, їх національної свідомості, ідентичності, формуванню громадянської позиції.</w:t>
      </w:r>
    </w:p>
    <w:p w:rsidR="00192422" w:rsidRPr="00801874" w:rsidRDefault="00192422" w:rsidP="0019242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1874">
        <w:rPr>
          <w:rFonts w:ascii="Times New Roman" w:eastAsia="Times New Roman" w:hAnsi="Times New Roman"/>
          <w:sz w:val="28"/>
          <w:szCs w:val="28"/>
          <w:lang w:eastAsia="ru-RU"/>
        </w:rPr>
        <w:t>Основні проблемні питання, на вирішення яких спрямована Програма підтримки молоді:</w:t>
      </w:r>
    </w:p>
    <w:p w:rsidR="00192422" w:rsidRPr="00801874" w:rsidRDefault="00192422" w:rsidP="0019242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1874">
        <w:rPr>
          <w:rFonts w:ascii="Times New Roman" w:eastAsia="Times New Roman" w:hAnsi="Times New Roman"/>
          <w:sz w:val="28"/>
          <w:szCs w:val="28"/>
          <w:lang w:eastAsia="ru-RU"/>
        </w:rPr>
        <w:t>- низький рівень зайнятості молоді на ринку праці за обраною професією;</w:t>
      </w:r>
    </w:p>
    <w:p w:rsidR="00192422" w:rsidRPr="00801874" w:rsidRDefault="00192422" w:rsidP="0019242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1874">
        <w:rPr>
          <w:rFonts w:ascii="Times New Roman" w:eastAsia="Times New Roman" w:hAnsi="Times New Roman"/>
          <w:sz w:val="28"/>
          <w:szCs w:val="28"/>
          <w:lang w:eastAsia="ru-RU"/>
        </w:rPr>
        <w:t>- повільні темпи розвитку молодіжного підприємництва;</w:t>
      </w:r>
    </w:p>
    <w:p w:rsidR="00192422" w:rsidRPr="00801874" w:rsidRDefault="00192422" w:rsidP="0019242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1874">
        <w:rPr>
          <w:rFonts w:ascii="Times New Roman" w:eastAsia="Times New Roman" w:hAnsi="Times New Roman"/>
          <w:sz w:val="28"/>
          <w:szCs w:val="28"/>
          <w:lang w:eastAsia="ru-RU"/>
        </w:rPr>
        <w:t>- низький рівень залучення молоді до неформальної освіти;</w:t>
      </w:r>
    </w:p>
    <w:p w:rsidR="00192422" w:rsidRPr="00801874" w:rsidRDefault="009E6EBE" w:rsidP="009E6EBE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192422" w:rsidRPr="00801874">
        <w:rPr>
          <w:rFonts w:ascii="Times New Roman" w:eastAsia="Times New Roman" w:hAnsi="Times New Roman"/>
          <w:sz w:val="28"/>
          <w:szCs w:val="28"/>
          <w:lang w:eastAsia="ru-RU"/>
        </w:rPr>
        <w:t>повільний</w:t>
      </w:r>
      <w:proofErr w:type="spellEnd"/>
      <w:r w:rsidR="00192422" w:rsidRPr="00801874">
        <w:rPr>
          <w:rFonts w:ascii="Times New Roman" w:eastAsia="Times New Roman" w:hAnsi="Times New Roman"/>
          <w:sz w:val="28"/>
          <w:szCs w:val="28"/>
          <w:lang w:eastAsia="ru-RU"/>
        </w:rPr>
        <w:t xml:space="preserve"> темп зниження рівня молодіжної злочинності та підвищення рівня негативних явищ серед молоді (паління, алкоголізм, наркоманія, ВІЛ-СНІД тощо);</w:t>
      </w:r>
    </w:p>
    <w:p w:rsidR="00192422" w:rsidRPr="00801874" w:rsidRDefault="00192422" w:rsidP="0019242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1874">
        <w:rPr>
          <w:rFonts w:ascii="Times New Roman" w:eastAsia="Times New Roman" w:hAnsi="Times New Roman"/>
          <w:sz w:val="28"/>
          <w:szCs w:val="28"/>
          <w:lang w:eastAsia="ru-RU"/>
        </w:rPr>
        <w:t>- недостатній рівень в залученні молоді до здорового способу життя;</w:t>
      </w:r>
    </w:p>
    <w:p w:rsidR="00192422" w:rsidRPr="00801874" w:rsidRDefault="00192422" w:rsidP="0019242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1874">
        <w:rPr>
          <w:rFonts w:ascii="Times New Roman" w:eastAsia="Times New Roman" w:hAnsi="Times New Roman"/>
          <w:sz w:val="28"/>
          <w:szCs w:val="28"/>
          <w:lang w:eastAsia="ru-RU"/>
        </w:rPr>
        <w:t xml:space="preserve">- низький рівень обізнаності молоді з питань </w:t>
      </w:r>
      <w:r w:rsidR="00B1412D">
        <w:rPr>
          <w:rFonts w:ascii="Times New Roman" w:eastAsia="Times New Roman" w:hAnsi="Times New Roman"/>
          <w:sz w:val="28"/>
          <w:szCs w:val="28"/>
          <w:lang w:eastAsia="ru-RU"/>
        </w:rPr>
        <w:t>гендерної культури;</w:t>
      </w:r>
    </w:p>
    <w:p w:rsidR="00192422" w:rsidRPr="00801874" w:rsidRDefault="00192422" w:rsidP="0019242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1874">
        <w:rPr>
          <w:rFonts w:ascii="Times New Roman" w:eastAsia="Times New Roman" w:hAnsi="Times New Roman"/>
          <w:sz w:val="28"/>
          <w:szCs w:val="28"/>
          <w:lang w:eastAsia="ru-RU"/>
        </w:rPr>
        <w:t>- незадовільне інституційне забезпечення молодіжної політики;</w:t>
      </w:r>
    </w:p>
    <w:p w:rsidR="00192422" w:rsidRPr="00801874" w:rsidRDefault="00192422" w:rsidP="0019242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1874">
        <w:rPr>
          <w:rFonts w:ascii="Times New Roman" w:eastAsia="Times New Roman" w:hAnsi="Times New Roman"/>
          <w:sz w:val="28"/>
          <w:szCs w:val="28"/>
          <w:lang w:eastAsia="ru-RU"/>
        </w:rPr>
        <w:t>- недостатній рівень використання потенціалу історичної спадщини у національно-патріотичному вихованні, формуванні в суспільній свідомості позитивного образу національної історії;</w:t>
      </w:r>
    </w:p>
    <w:p w:rsidR="00192422" w:rsidRPr="00801874" w:rsidRDefault="00192422" w:rsidP="0019242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1874">
        <w:rPr>
          <w:rFonts w:ascii="Times New Roman" w:eastAsia="Times New Roman" w:hAnsi="Times New Roman"/>
          <w:sz w:val="28"/>
          <w:szCs w:val="28"/>
          <w:lang w:eastAsia="ru-RU"/>
        </w:rPr>
        <w:t>- низький рівень матеріально-технічного забезпечення та розвитку інфраструктури у сфері національно-патріотичного виховання.</w:t>
      </w:r>
    </w:p>
    <w:p w:rsidR="00192422" w:rsidRPr="00801874" w:rsidRDefault="00192422" w:rsidP="0019242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1874">
        <w:rPr>
          <w:rFonts w:ascii="Times New Roman" w:eastAsia="Times New Roman" w:hAnsi="Times New Roman"/>
          <w:sz w:val="28"/>
          <w:szCs w:val="28"/>
          <w:lang w:eastAsia="ru-RU"/>
        </w:rPr>
        <w:t xml:space="preserve">Налагодження комплексної системної і цілеспрямованої діяльності виконавчих органів </w:t>
      </w:r>
      <w:proofErr w:type="spellStart"/>
      <w:r w:rsidRPr="00801874">
        <w:rPr>
          <w:rFonts w:ascii="Times New Roman" w:eastAsia="Times New Roman" w:hAnsi="Times New Roman"/>
          <w:sz w:val="28"/>
          <w:szCs w:val="28"/>
          <w:lang w:eastAsia="ru-RU"/>
        </w:rPr>
        <w:t>Бучанської</w:t>
      </w:r>
      <w:proofErr w:type="spellEnd"/>
      <w:r w:rsidRPr="00801874">
        <w:rPr>
          <w:rFonts w:ascii="Times New Roman" w:eastAsia="Times New Roman" w:hAnsi="Times New Roman"/>
          <w:sz w:val="28"/>
          <w:szCs w:val="28"/>
          <w:lang w:eastAsia="ru-RU"/>
        </w:rPr>
        <w:t xml:space="preserve"> міської ради, громадськості, сім’ї, освітніх закладів й інших соціальних інститутів сприятиме формуванню у молодого покоління високої патріотичної свідомості, утвердження гуманістичної моральності, як базової основи громадянського суспільства.</w:t>
      </w:r>
    </w:p>
    <w:p w:rsidR="00192422" w:rsidRPr="009E6EBE" w:rsidRDefault="00192422" w:rsidP="0078033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801874">
        <w:rPr>
          <w:rFonts w:ascii="Times New Roman" w:eastAsia="Times New Roman" w:hAnsi="Times New Roman"/>
          <w:sz w:val="28"/>
          <w:szCs w:val="28"/>
          <w:lang w:eastAsia="ru-RU"/>
        </w:rPr>
        <w:t xml:space="preserve">У зв’язку з необхідністю налагодження конструктивного діалогу між органами місцевого самоврядування, виконавчим комітетом </w:t>
      </w:r>
      <w:proofErr w:type="spellStart"/>
      <w:r w:rsidRPr="00801874">
        <w:rPr>
          <w:rFonts w:ascii="Times New Roman" w:eastAsia="Times New Roman" w:hAnsi="Times New Roman"/>
          <w:sz w:val="28"/>
          <w:szCs w:val="28"/>
          <w:lang w:eastAsia="ru-RU"/>
        </w:rPr>
        <w:t>Бучанської</w:t>
      </w:r>
      <w:proofErr w:type="spellEnd"/>
      <w:r w:rsidRPr="00801874">
        <w:rPr>
          <w:rFonts w:ascii="Times New Roman" w:eastAsia="Times New Roman" w:hAnsi="Times New Roman"/>
          <w:sz w:val="28"/>
          <w:szCs w:val="28"/>
          <w:lang w:eastAsia="ru-RU"/>
        </w:rPr>
        <w:t xml:space="preserve"> міської ради та молодіжною громадою </w:t>
      </w:r>
      <w:proofErr w:type="spellStart"/>
      <w:r w:rsidRPr="00801874">
        <w:rPr>
          <w:rFonts w:ascii="Times New Roman" w:eastAsia="Times New Roman" w:hAnsi="Times New Roman"/>
          <w:sz w:val="28"/>
          <w:szCs w:val="28"/>
          <w:lang w:eastAsia="ru-RU"/>
        </w:rPr>
        <w:t>Бучанської</w:t>
      </w:r>
      <w:proofErr w:type="spellEnd"/>
      <w:r w:rsidRPr="00801874">
        <w:rPr>
          <w:rFonts w:ascii="Times New Roman" w:eastAsia="Times New Roman" w:hAnsi="Times New Roman"/>
          <w:sz w:val="28"/>
          <w:szCs w:val="28"/>
          <w:lang w:eastAsia="ru-RU"/>
        </w:rPr>
        <w:t xml:space="preserve"> міської об’єднаної територіальної громади, активізації молоді, підвищення ефективності державної молодіжної політики, обумовлюється необхідність прийняття </w:t>
      </w:r>
      <w:proofErr w:type="spellStart"/>
      <w:r w:rsidRPr="00801874">
        <w:rPr>
          <w:rFonts w:ascii="Times New Roman" w:eastAsia="Times New Roman" w:hAnsi="Times New Roman"/>
          <w:sz w:val="28"/>
          <w:szCs w:val="28"/>
          <w:lang w:eastAsia="ru-RU"/>
        </w:rPr>
        <w:t>Бучанською</w:t>
      </w:r>
      <w:proofErr w:type="spellEnd"/>
      <w:r w:rsidRPr="00801874">
        <w:rPr>
          <w:rFonts w:ascii="Times New Roman" w:eastAsia="Times New Roman" w:hAnsi="Times New Roman"/>
          <w:sz w:val="28"/>
          <w:szCs w:val="28"/>
          <w:lang w:eastAsia="ru-RU"/>
        </w:rPr>
        <w:t xml:space="preserve"> міською радою </w:t>
      </w:r>
      <w:r w:rsidR="0078033C" w:rsidRPr="009479DA">
        <w:rPr>
          <w:rFonts w:ascii="Times New Roman" w:eastAsia="Times New Roman" w:hAnsi="Times New Roman"/>
          <w:sz w:val="28"/>
          <w:szCs w:val="28"/>
          <w:lang w:eastAsia="zh-CN"/>
        </w:rPr>
        <w:t xml:space="preserve">Місцевої  програми підтримки молоді та сприяння національно-патріотичному вихованню дітей та молоді у </w:t>
      </w:r>
      <w:proofErr w:type="spellStart"/>
      <w:r w:rsidR="0078033C" w:rsidRPr="009479DA">
        <w:rPr>
          <w:rFonts w:ascii="Times New Roman" w:eastAsia="Times New Roman" w:hAnsi="Times New Roman"/>
          <w:sz w:val="28"/>
          <w:szCs w:val="28"/>
          <w:lang w:eastAsia="zh-CN"/>
        </w:rPr>
        <w:t>Бучанській</w:t>
      </w:r>
      <w:proofErr w:type="spellEnd"/>
      <w:r w:rsidR="0078033C" w:rsidRPr="009479DA">
        <w:rPr>
          <w:rFonts w:ascii="Times New Roman" w:eastAsia="Times New Roman" w:hAnsi="Times New Roman"/>
          <w:sz w:val="28"/>
          <w:szCs w:val="28"/>
          <w:lang w:eastAsia="zh-CN"/>
        </w:rPr>
        <w:t xml:space="preserve"> міській територіальній громаді на 2021-2023 рр.</w:t>
      </w:r>
      <w:r w:rsidRPr="00801874">
        <w:rPr>
          <w:rFonts w:ascii="Times New Roman" w:eastAsia="Times New Roman" w:hAnsi="Times New Roman"/>
          <w:sz w:val="28"/>
          <w:szCs w:val="28"/>
          <w:lang w:eastAsia="ru-RU"/>
        </w:rPr>
        <w:t xml:space="preserve">(далі – Програма).  </w:t>
      </w:r>
    </w:p>
    <w:p w:rsidR="00FA7443" w:rsidRDefault="00FA7443" w:rsidP="00192422">
      <w:pPr>
        <w:spacing w:after="0" w:line="240" w:lineRule="auto"/>
        <w:ind w:left="360"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8033C" w:rsidRPr="009479DA" w:rsidRDefault="0078033C" w:rsidP="00192422">
      <w:pPr>
        <w:spacing w:after="0" w:line="240" w:lineRule="auto"/>
        <w:ind w:left="360"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A7443" w:rsidRPr="009479DA" w:rsidRDefault="00FA7443" w:rsidP="00192422">
      <w:pPr>
        <w:spacing w:after="0" w:line="240" w:lineRule="auto"/>
        <w:ind w:left="360"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92422" w:rsidRPr="00D1448C" w:rsidRDefault="00192422" w:rsidP="00192422">
      <w:pPr>
        <w:spacing w:after="0" w:line="240" w:lineRule="auto"/>
        <w:ind w:left="360"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1448C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ІІІ. Мета Програми</w:t>
      </w:r>
    </w:p>
    <w:p w:rsidR="00192422" w:rsidRPr="00D1448C" w:rsidRDefault="00192422" w:rsidP="00192422">
      <w:pPr>
        <w:spacing w:after="0" w:line="240" w:lineRule="auto"/>
        <w:ind w:left="360"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92422" w:rsidRPr="00D1448C" w:rsidRDefault="00192422" w:rsidP="0019242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448C">
        <w:rPr>
          <w:rFonts w:ascii="Times New Roman" w:eastAsia="Times New Roman" w:hAnsi="Times New Roman"/>
          <w:sz w:val="28"/>
          <w:szCs w:val="28"/>
          <w:lang w:eastAsia="ru-RU"/>
        </w:rPr>
        <w:t xml:space="preserve">Метою Програми є створення системи правових та соціально-економічних умов для ефективної соціалізації та самореалізації молоді, забезпечення всебічної підтримки та розвитку її громадської активності, реалізації інтелектуального, фізичного, творчого потенціалу молоді, формування патріота і громадянина, національно-патріотичного виховання дітей та молоді. </w:t>
      </w:r>
    </w:p>
    <w:p w:rsidR="00192422" w:rsidRPr="001B33D4" w:rsidRDefault="00192422" w:rsidP="0019242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33D4">
        <w:rPr>
          <w:rFonts w:ascii="Times New Roman" w:eastAsia="Times New Roman" w:hAnsi="Times New Roman"/>
          <w:sz w:val="28"/>
          <w:szCs w:val="28"/>
          <w:lang w:eastAsia="ru-RU"/>
        </w:rPr>
        <w:t>Досягнення мети передбача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є поєднання комплексу взаємопов</w:t>
      </w:r>
      <w:r w:rsidRPr="001B33D4">
        <w:rPr>
          <w:rFonts w:ascii="Times New Roman" w:eastAsia="Times New Roman" w:hAnsi="Times New Roman"/>
          <w:sz w:val="28"/>
          <w:szCs w:val="28"/>
          <w:lang w:eastAsia="ru-RU"/>
        </w:rPr>
        <w:t>’язаних основних завдань щодо:</w:t>
      </w:r>
    </w:p>
    <w:p w:rsidR="00192422" w:rsidRPr="002A7FB4" w:rsidRDefault="00192422" w:rsidP="002A7FB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A7FB4">
        <w:rPr>
          <w:rFonts w:ascii="Times New Roman" w:eastAsia="Times New Roman" w:hAnsi="Times New Roman"/>
          <w:sz w:val="28"/>
          <w:szCs w:val="28"/>
          <w:lang w:eastAsia="ru-RU"/>
        </w:rPr>
        <w:t>- підтримки творчої, ініціативної та обдарованої молоді;</w:t>
      </w:r>
    </w:p>
    <w:p w:rsidR="00192422" w:rsidRPr="002A7FB4" w:rsidRDefault="00192422" w:rsidP="002A7FB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A7FB4">
        <w:rPr>
          <w:rFonts w:ascii="Times New Roman" w:eastAsia="Times New Roman" w:hAnsi="Times New Roman"/>
          <w:sz w:val="28"/>
          <w:szCs w:val="28"/>
          <w:lang w:eastAsia="ru-RU"/>
        </w:rPr>
        <w:t>- організації дозвілля молоді та розвитку неформальної освіти;</w:t>
      </w:r>
    </w:p>
    <w:p w:rsidR="00192422" w:rsidRPr="002A7FB4" w:rsidRDefault="00192422" w:rsidP="002A7FB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A7FB4">
        <w:rPr>
          <w:rFonts w:ascii="Times New Roman" w:eastAsia="Times New Roman" w:hAnsi="Times New Roman"/>
          <w:sz w:val="28"/>
          <w:szCs w:val="28"/>
          <w:lang w:eastAsia="ru-RU"/>
        </w:rPr>
        <w:t>- популяризації та утвердження здорового й безпечного способу життя і культури здоров’я серед молоді;</w:t>
      </w:r>
    </w:p>
    <w:p w:rsidR="00192422" w:rsidRPr="002A7FB4" w:rsidRDefault="00192422" w:rsidP="002A7FB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A7FB4">
        <w:rPr>
          <w:rFonts w:ascii="Times New Roman" w:eastAsia="Times New Roman" w:hAnsi="Times New Roman"/>
          <w:sz w:val="28"/>
          <w:szCs w:val="28"/>
          <w:lang w:eastAsia="ru-RU"/>
        </w:rPr>
        <w:t>- створення сприятливого середовища для забезпечення зайнятості молоді;</w:t>
      </w:r>
    </w:p>
    <w:p w:rsidR="00192422" w:rsidRPr="002A7FB4" w:rsidRDefault="00192422" w:rsidP="002A7FB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A7FB4">
        <w:rPr>
          <w:rFonts w:ascii="Times New Roman" w:eastAsia="Times New Roman" w:hAnsi="Times New Roman"/>
          <w:sz w:val="28"/>
          <w:szCs w:val="28"/>
          <w:lang w:eastAsia="ru-RU"/>
        </w:rPr>
        <w:t>- розвитку молодіжного волонтерського руху;</w:t>
      </w:r>
    </w:p>
    <w:p w:rsidR="00192422" w:rsidRPr="002A7FB4" w:rsidRDefault="002A7FB4" w:rsidP="002A7FB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A7FB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192422" w:rsidRPr="002A7FB4">
        <w:rPr>
          <w:rFonts w:ascii="Times New Roman" w:eastAsia="Times New Roman" w:hAnsi="Times New Roman"/>
          <w:sz w:val="28"/>
          <w:szCs w:val="28"/>
          <w:lang w:eastAsia="ru-RU"/>
        </w:rPr>
        <w:t>-розбудова</w:t>
      </w:r>
      <w:proofErr w:type="spellEnd"/>
      <w:r w:rsidR="00192422" w:rsidRPr="002A7FB4">
        <w:rPr>
          <w:rFonts w:ascii="Times New Roman" w:eastAsia="Times New Roman" w:hAnsi="Times New Roman"/>
          <w:sz w:val="28"/>
          <w:szCs w:val="28"/>
          <w:lang w:eastAsia="ru-RU"/>
        </w:rPr>
        <w:t xml:space="preserve"> інституційної системи національного-патріотичного виховання дітей та молоді;</w:t>
      </w:r>
    </w:p>
    <w:p w:rsidR="00192422" w:rsidRPr="002A7FB4" w:rsidRDefault="00192422" w:rsidP="002A7FB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A7FB4">
        <w:rPr>
          <w:rFonts w:ascii="Times New Roman" w:eastAsia="Times New Roman" w:hAnsi="Times New Roman"/>
          <w:sz w:val="28"/>
          <w:szCs w:val="28"/>
          <w:lang w:eastAsia="ru-RU"/>
        </w:rPr>
        <w:t>- формування високої патріотичної свідомості, почуття вірності і любові до Батьківщини, постійної готовності до виконання свого обов’язку із захисту національних інтересів з урахуванням міжнародного досвіду та кращих національних практик;</w:t>
      </w:r>
    </w:p>
    <w:p w:rsidR="00192422" w:rsidRPr="002A7FB4" w:rsidRDefault="00192422" w:rsidP="002A7FB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A7FB4">
        <w:rPr>
          <w:rFonts w:ascii="Times New Roman" w:eastAsia="Times New Roman" w:hAnsi="Times New Roman"/>
          <w:sz w:val="28"/>
          <w:szCs w:val="28"/>
          <w:lang w:eastAsia="ru-RU"/>
        </w:rPr>
        <w:t xml:space="preserve">- підтримки інститутів громадянського суспільства, у тому числі реалізації значущих для молоді </w:t>
      </w:r>
      <w:r w:rsidR="00BB3290" w:rsidRPr="002A7FB4">
        <w:rPr>
          <w:rFonts w:ascii="Times New Roman" w:eastAsia="Times New Roman" w:hAnsi="Times New Roman"/>
          <w:sz w:val="28"/>
          <w:szCs w:val="28"/>
          <w:lang w:eastAsia="ru-RU"/>
        </w:rPr>
        <w:t>проектів</w:t>
      </w:r>
      <w:r w:rsidRPr="002A7FB4">
        <w:rPr>
          <w:rFonts w:ascii="Times New Roman" w:eastAsia="Times New Roman" w:hAnsi="Times New Roman"/>
          <w:sz w:val="28"/>
          <w:szCs w:val="28"/>
          <w:lang w:eastAsia="ru-RU"/>
        </w:rPr>
        <w:t xml:space="preserve"> у </w:t>
      </w:r>
      <w:proofErr w:type="spellStart"/>
      <w:r w:rsidRPr="002A7FB4">
        <w:rPr>
          <w:rFonts w:ascii="Times New Roman" w:eastAsia="Times New Roman" w:hAnsi="Times New Roman"/>
          <w:sz w:val="28"/>
          <w:szCs w:val="28"/>
          <w:lang w:eastAsia="ru-RU"/>
        </w:rPr>
        <w:t>Бучанській</w:t>
      </w:r>
      <w:proofErr w:type="spellEnd"/>
      <w:r w:rsidRPr="002A7FB4">
        <w:rPr>
          <w:rFonts w:ascii="Times New Roman" w:eastAsia="Times New Roman" w:hAnsi="Times New Roman"/>
          <w:sz w:val="28"/>
          <w:szCs w:val="28"/>
          <w:lang w:eastAsia="ru-RU"/>
        </w:rPr>
        <w:t xml:space="preserve"> міській територіальній громаді.</w:t>
      </w:r>
    </w:p>
    <w:p w:rsidR="00192422" w:rsidRPr="00681C05" w:rsidRDefault="00192422" w:rsidP="002A7FB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92422" w:rsidRPr="00DD3743" w:rsidRDefault="00192422" w:rsidP="00192422">
      <w:pPr>
        <w:spacing w:after="0" w:line="240" w:lineRule="auto"/>
        <w:ind w:left="360" w:firstLine="709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 w:rsidRPr="001B33D4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IV</w:t>
      </w:r>
      <w:r w:rsidRPr="001B33D4">
        <w:rPr>
          <w:rFonts w:ascii="Times New Roman" w:eastAsia="Times New Roman" w:hAnsi="Times New Roman"/>
          <w:b/>
          <w:sz w:val="28"/>
          <w:szCs w:val="28"/>
          <w:lang w:eastAsia="ru-RU"/>
        </w:rPr>
        <w:t>. Принципи реалізації Програми</w:t>
      </w:r>
    </w:p>
    <w:p w:rsidR="00192422" w:rsidRPr="00DD3743" w:rsidRDefault="00192422" w:rsidP="00192422">
      <w:pPr>
        <w:spacing w:after="0" w:line="240" w:lineRule="auto"/>
        <w:ind w:left="360" w:firstLine="709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</w:p>
    <w:p w:rsidR="00192422" w:rsidRPr="001B33D4" w:rsidRDefault="00192422" w:rsidP="0019242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33D4">
        <w:rPr>
          <w:rFonts w:ascii="Times New Roman" w:eastAsia="Times New Roman" w:hAnsi="Times New Roman"/>
          <w:b/>
          <w:sz w:val="28"/>
          <w:szCs w:val="28"/>
          <w:lang w:eastAsia="ru-RU"/>
        </w:rPr>
        <w:t>Системності</w:t>
      </w:r>
      <w:r w:rsidRPr="001B33D4">
        <w:rPr>
          <w:rFonts w:ascii="Times New Roman" w:eastAsia="Times New Roman" w:hAnsi="Times New Roman"/>
          <w:sz w:val="28"/>
          <w:szCs w:val="28"/>
          <w:lang w:eastAsia="ru-RU"/>
        </w:rPr>
        <w:t>. Передбачає впровадження системної роботи з молоддю в різних сферах діяльності; консолідація зусиль спеціалістів різних галузей для досягнення успішного результату та повного виконання Програми.</w:t>
      </w:r>
    </w:p>
    <w:p w:rsidR="00192422" w:rsidRPr="001B33D4" w:rsidRDefault="00192422" w:rsidP="0019242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33D4">
        <w:rPr>
          <w:rFonts w:ascii="Times New Roman" w:eastAsia="Times New Roman" w:hAnsi="Times New Roman"/>
          <w:b/>
          <w:sz w:val="28"/>
          <w:szCs w:val="28"/>
          <w:lang w:eastAsia="ru-RU"/>
        </w:rPr>
        <w:t>Доступності та рівності</w:t>
      </w:r>
      <w:r w:rsidRPr="001B33D4">
        <w:rPr>
          <w:rFonts w:ascii="Times New Roman" w:eastAsia="Times New Roman" w:hAnsi="Times New Roman"/>
          <w:sz w:val="28"/>
          <w:szCs w:val="28"/>
          <w:lang w:eastAsia="ru-RU"/>
        </w:rPr>
        <w:t>. Передбачає створення умов, за яких молодь матиме вільний доступ до реалізації програми, незалежно від віку, статі, національності; вільний доступ до інформації для ефективної реалізації даної Програми та аналізу стану реалізації.</w:t>
      </w:r>
    </w:p>
    <w:p w:rsidR="00192422" w:rsidRPr="001B33D4" w:rsidRDefault="00192422" w:rsidP="0019242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33D4">
        <w:rPr>
          <w:rFonts w:ascii="Times New Roman" w:eastAsia="Times New Roman" w:hAnsi="Times New Roman"/>
          <w:b/>
          <w:sz w:val="28"/>
          <w:szCs w:val="28"/>
          <w:lang w:eastAsia="ru-RU"/>
        </w:rPr>
        <w:t>Активності.</w:t>
      </w:r>
      <w:r w:rsidRPr="001B33D4">
        <w:rPr>
          <w:rFonts w:ascii="Times New Roman" w:eastAsia="Times New Roman" w:hAnsi="Times New Roman"/>
          <w:sz w:val="28"/>
          <w:szCs w:val="28"/>
          <w:lang w:eastAsia="ru-RU"/>
        </w:rPr>
        <w:t xml:space="preserve"> Передбачає виявлення активної позиції в ході реалізації програми як представників молодіжної громади, так і органів місцевого самоврядування та виконавчого комітету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міської ради</w:t>
      </w:r>
      <w:r w:rsidRPr="001B33D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92422" w:rsidRPr="001B33D4" w:rsidRDefault="00192422" w:rsidP="0019242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33D4">
        <w:rPr>
          <w:rFonts w:ascii="Times New Roman" w:eastAsia="Times New Roman" w:hAnsi="Times New Roman"/>
          <w:b/>
          <w:sz w:val="28"/>
          <w:szCs w:val="28"/>
          <w:lang w:eastAsia="ru-RU"/>
        </w:rPr>
        <w:t>Пріоритетності.</w:t>
      </w:r>
      <w:r w:rsidRPr="001B33D4">
        <w:rPr>
          <w:rFonts w:ascii="Times New Roman" w:eastAsia="Times New Roman" w:hAnsi="Times New Roman"/>
          <w:sz w:val="28"/>
          <w:szCs w:val="28"/>
          <w:lang w:eastAsia="ru-RU"/>
        </w:rPr>
        <w:t xml:space="preserve"> Передбачає, що в ході реалізації Програми постійно комплексно аналізується стан реалізації державної молодіжної політики та відповідно до цього першочергово фінансуються заходи, які спрямовані на оперативне вирішення відповідних проблем та задоволення потреб молоді.</w:t>
      </w:r>
    </w:p>
    <w:p w:rsidR="00192422" w:rsidRPr="001B33D4" w:rsidRDefault="00192422" w:rsidP="0019242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33D4">
        <w:rPr>
          <w:rFonts w:ascii="Times New Roman" w:eastAsia="Times New Roman" w:hAnsi="Times New Roman"/>
          <w:b/>
          <w:sz w:val="28"/>
          <w:szCs w:val="28"/>
          <w:lang w:eastAsia="ru-RU"/>
        </w:rPr>
        <w:t>Об’єкт</w:t>
      </w:r>
      <w:r w:rsidRPr="001B33D4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Програми: молодь віком від 14 до 35 років – мешканці </w:t>
      </w:r>
      <w:proofErr w:type="spellStart"/>
      <w:r w:rsidRPr="001B33D4">
        <w:rPr>
          <w:rFonts w:ascii="Times New Roman" w:eastAsia="Times New Roman" w:hAnsi="Times New Roman"/>
          <w:sz w:val="28"/>
          <w:szCs w:val="28"/>
          <w:lang w:eastAsia="ru-RU"/>
        </w:rPr>
        <w:t>Бучанської</w:t>
      </w:r>
      <w:proofErr w:type="spellEnd"/>
      <w:r w:rsidRPr="001B33D4">
        <w:rPr>
          <w:rFonts w:ascii="Times New Roman" w:eastAsia="Times New Roman" w:hAnsi="Times New Roman"/>
          <w:sz w:val="28"/>
          <w:szCs w:val="28"/>
          <w:lang w:eastAsia="ru-RU"/>
        </w:rPr>
        <w:t xml:space="preserve"> міської  територіальної громади та ті, які навчаються на постійній основі на території </w:t>
      </w:r>
      <w:proofErr w:type="spellStart"/>
      <w:r w:rsidRPr="001B33D4">
        <w:rPr>
          <w:rFonts w:ascii="Times New Roman" w:eastAsia="Times New Roman" w:hAnsi="Times New Roman"/>
          <w:sz w:val="28"/>
          <w:szCs w:val="28"/>
          <w:lang w:eastAsia="ru-RU"/>
        </w:rPr>
        <w:t>Бучанської</w:t>
      </w:r>
      <w:proofErr w:type="spellEnd"/>
      <w:r w:rsidRPr="001B33D4">
        <w:rPr>
          <w:rFonts w:ascii="Times New Roman" w:eastAsia="Times New Roman" w:hAnsi="Times New Roman"/>
          <w:sz w:val="28"/>
          <w:szCs w:val="28"/>
          <w:lang w:eastAsia="ru-RU"/>
        </w:rPr>
        <w:t xml:space="preserve"> міської територіальної громади; об’єднання громадян, молодіжні громадські організації, які зареєстровані та діють на </w:t>
      </w:r>
      <w:r w:rsidRPr="001B33D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території </w:t>
      </w:r>
      <w:proofErr w:type="spellStart"/>
      <w:r w:rsidRPr="001B33D4">
        <w:rPr>
          <w:rFonts w:ascii="Times New Roman" w:eastAsia="Times New Roman" w:hAnsi="Times New Roman"/>
          <w:sz w:val="28"/>
          <w:szCs w:val="28"/>
          <w:lang w:eastAsia="ru-RU"/>
        </w:rPr>
        <w:t>Бучанської</w:t>
      </w:r>
      <w:proofErr w:type="spellEnd"/>
      <w:r w:rsidRPr="001B33D4">
        <w:rPr>
          <w:rFonts w:ascii="Times New Roman" w:eastAsia="Times New Roman" w:hAnsi="Times New Roman"/>
          <w:sz w:val="28"/>
          <w:szCs w:val="28"/>
          <w:lang w:eastAsia="ru-RU"/>
        </w:rPr>
        <w:t xml:space="preserve"> міської територіальної громади, мета діяльності яких повністю або частково співпадає з основною метою програми.</w:t>
      </w:r>
    </w:p>
    <w:p w:rsidR="00192422" w:rsidRPr="001B33D4" w:rsidRDefault="00192422" w:rsidP="00192422">
      <w:pPr>
        <w:keepLines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33D4">
        <w:rPr>
          <w:rFonts w:ascii="Times New Roman" w:eastAsia="Times New Roman" w:hAnsi="Times New Roman"/>
          <w:b/>
          <w:sz w:val="28"/>
          <w:szCs w:val="28"/>
          <w:lang w:eastAsia="ru-RU"/>
        </w:rPr>
        <w:t>Суб’єкт</w:t>
      </w:r>
      <w:r w:rsidRPr="001B33D4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Програми: органи місцевого самоврядування, виконавчий комітет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міської ради</w:t>
      </w:r>
      <w:r w:rsidRPr="001B33D4">
        <w:rPr>
          <w:rFonts w:ascii="Times New Roman" w:eastAsia="Times New Roman" w:hAnsi="Times New Roman"/>
          <w:sz w:val="28"/>
          <w:szCs w:val="28"/>
          <w:lang w:eastAsia="ru-RU"/>
        </w:rPr>
        <w:t xml:space="preserve">, комунальні установи і заклади </w:t>
      </w:r>
      <w:proofErr w:type="spellStart"/>
      <w:r w:rsidRPr="001B33D4">
        <w:rPr>
          <w:rFonts w:ascii="Times New Roman" w:eastAsia="Times New Roman" w:hAnsi="Times New Roman"/>
          <w:sz w:val="28"/>
          <w:szCs w:val="28"/>
          <w:lang w:eastAsia="ru-RU"/>
        </w:rPr>
        <w:t>Бучанської</w:t>
      </w:r>
      <w:proofErr w:type="spellEnd"/>
      <w:r w:rsidRPr="001B33D4">
        <w:rPr>
          <w:rFonts w:ascii="Times New Roman" w:eastAsia="Times New Roman" w:hAnsi="Times New Roman"/>
          <w:sz w:val="28"/>
          <w:szCs w:val="28"/>
          <w:lang w:eastAsia="ru-RU"/>
        </w:rPr>
        <w:t xml:space="preserve"> міської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ради,</w:t>
      </w:r>
      <w:r w:rsidRPr="001B33D4">
        <w:rPr>
          <w:rFonts w:ascii="Times New Roman" w:eastAsia="Times New Roman" w:hAnsi="Times New Roman"/>
          <w:sz w:val="28"/>
          <w:szCs w:val="28"/>
          <w:lang w:eastAsia="ru-RU"/>
        </w:rPr>
        <w:t xml:space="preserve"> молодіжні громадські організації та об’єднання громадян 14-35 років, які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здійснюють діяльність </w:t>
      </w:r>
      <w:r w:rsidRPr="001B33D4">
        <w:rPr>
          <w:rFonts w:ascii="Times New Roman" w:eastAsia="Times New Roman" w:hAnsi="Times New Roman"/>
          <w:sz w:val="28"/>
          <w:szCs w:val="28"/>
          <w:lang w:eastAsia="ru-RU"/>
        </w:rPr>
        <w:t xml:space="preserve">на території </w:t>
      </w:r>
      <w:proofErr w:type="spellStart"/>
      <w:r w:rsidRPr="001B33D4">
        <w:rPr>
          <w:rFonts w:ascii="Times New Roman" w:eastAsia="Times New Roman" w:hAnsi="Times New Roman"/>
          <w:sz w:val="28"/>
          <w:szCs w:val="28"/>
          <w:lang w:eastAsia="ru-RU"/>
        </w:rPr>
        <w:t>Бучанської</w:t>
      </w:r>
      <w:proofErr w:type="spellEnd"/>
      <w:r w:rsidRPr="001B33D4">
        <w:rPr>
          <w:rFonts w:ascii="Times New Roman" w:eastAsia="Times New Roman" w:hAnsi="Times New Roman"/>
          <w:sz w:val="28"/>
          <w:szCs w:val="28"/>
          <w:lang w:eastAsia="ru-RU"/>
        </w:rPr>
        <w:t xml:space="preserve"> міської територіальної громади, молодь віком від 14 до 35 років, яка проживає або навчається на постійній осн</w:t>
      </w:r>
      <w:r w:rsidR="0078033C">
        <w:rPr>
          <w:rFonts w:ascii="Times New Roman" w:eastAsia="Times New Roman" w:hAnsi="Times New Roman"/>
          <w:sz w:val="28"/>
          <w:szCs w:val="28"/>
          <w:lang w:eastAsia="ru-RU"/>
        </w:rPr>
        <w:t xml:space="preserve">ові в межах </w:t>
      </w:r>
      <w:proofErr w:type="spellStart"/>
      <w:r w:rsidR="0078033C">
        <w:rPr>
          <w:rFonts w:ascii="Times New Roman" w:eastAsia="Times New Roman" w:hAnsi="Times New Roman"/>
          <w:sz w:val="28"/>
          <w:szCs w:val="28"/>
          <w:lang w:eastAsia="ru-RU"/>
        </w:rPr>
        <w:t>Бучанської</w:t>
      </w:r>
      <w:proofErr w:type="spellEnd"/>
      <w:r w:rsidR="0078033C">
        <w:rPr>
          <w:rFonts w:ascii="Times New Roman" w:eastAsia="Times New Roman" w:hAnsi="Times New Roman"/>
          <w:sz w:val="28"/>
          <w:szCs w:val="28"/>
          <w:lang w:eastAsia="ru-RU"/>
        </w:rPr>
        <w:t xml:space="preserve"> міської </w:t>
      </w:r>
      <w:r w:rsidRPr="001B33D4">
        <w:rPr>
          <w:rFonts w:ascii="Times New Roman" w:eastAsia="Times New Roman" w:hAnsi="Times New Roman"/>
          <w:sz w:val="28"/>
          <w:szCs w:val="28"/>
          <w:lang w:eastAsia="ru-RU"/>
        </w:rPr>
        <w:t>ТГ.</w:t>
      </w:r>
    </w:p>
    <w:p w:rsidR="00192422" w:rsidRDefault="00192422" w:rsidP="0019242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92422" w:rsidRPr="00123BFE" w:rsidRDefault="007B22EB" w:rsidP="00192422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t>V</w:t>
      </w:r>
      <w:r w:rsidR="00192422" w:rsidRPr="00123BFE">
        <w:rPr>
          <w:rFonts w:ascii="Times New Roman" w:hAnsi="Times New Roman"/>
          <w:b/>
          <w:bCs/>
          <w:sz w:val="28"/>
          <w:szCs w:val="28"/>
        </w:rPr>
        <w:t>. Шляхи і засоби розв’язання проблеми</w:t>
      </w:r>
    </w:p>
    <w:p w:rsidR="00192422" w:rsidRPr="00123BFE" w:rsidRDefault="00192422" w:rsidP="00192422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92422" w:rsidRPr="009B58A1" w:rsidRDefault="00192422" w:rsidP="0019242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23BFE">
        <w:rPr>
          <w:rFonts w:ascii="Times New Roman" w:hAnsi="Times New Roman"/>
          <w:color w:val="000000"/>
          <w:sz w:val="28"/>
          <w:szCs w:val="28"/>
        </w:rPr>
        <w:t xml:space="preserve">Вирішення питань </w:t>
      </w:r>
      <w:r w:rsidRPr="001B33D4">
        <w:rPr>
          <w:rFonts w:ascii="Times New Roman" w:eastAsia="Times New Roman" w:hAnsi="Times New Roman"/>
          <w:sz w:val="28"/>
          <w:szCs w:val="28"/>
          <w:lang w:eastAsia="ru-RU"/>
        </w:rPr>
        <w:t>реалізації державної молодіжної політики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1B33D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23BFE">
        <w:rPr>
          <w:rFonts w:ascii="Times New Roman" w:eastAsia="Times New Roman" w:hAnsi="Times New Roman"/>
          <w:sz w:val="28"/>
          <w:szCs w:val="28"/>
          <w:lang w:eastAsia="ru-RU"/>
        </w:rPr>
        <w:t xml:space="preserve">національно-патріотичного виховання дітей та молоді у </w:t>
      </w:r>
      <w:proofErr w:type="spellStart"/>
      <w:r w:rsidRPr="00123BFE">
        <w:rPr>
          <w:rFonts w:ascii="Times New Roman" w:eastAsia="Times New Roman" w:hAnsi="Times New Roman"/>
          <w:sz w:val="28"/>
          <w:szCs w:val="28"/>
          <w:lang w:eastAsia="ru-RU"/>
        </w:rPr>
        <w:t>Бучанській</w:t>
      </w:r>
      <w:proofErr w:type="spellEnd"/>
      <w:r w:rsidRPr="00123BFE">
        <w:rPr>
          <w:rFonts w:ascii="Times New Roman" w:eastAsia="Times New Roman" w:hAnsi="Times New Roman"/>
          <w:sz w:val="28"/>
          <w:szCs w:val="28"/>
          <w:lang w:eastAsia="ru-RU"/>
        </w:rPr>
        <w:t xml:space="preserve"> міській  територіальній громаді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23BFE">
        <w:rPr>
          <w:rFonts w:ascii="Times New Roman" w:hAnsi="Times New Roman"/>
          <w:sz w:val="28"/>
          <w:szCs w:val="28"/>
        </w:rPr>
        <w:t>здійснюватиметься</w:t>
      </w:r>
      <w:r w:rsidRPr="00123BFE">
        <w:rPr>
          <w:rFonts w:ascii="Times New Roman" w:hAnsi="Times New Roman"/>
          <w:color w:val="000000"/>
          <w:sz w:val="28"/>
          <w:szCs w:val="28"/>
        </w:rPr>
        <w:t xml:space="preserve"> шляхом реалізації комплексу </w:t>
      </w:r>
      <w:r w:rsidRPr="00123BFE">
        <w:rPr>
          <w:rFonts w:ascii="Times New Roman" w:hAnsi="Times New Roman"/>
          <w:sz w:val="28"/>
          <w:szCs w:val="28"/>
        </w:rPr>
        <w:t>взаємопов’язаних</w:t>
      </w:r>
      <w:r w:rsidRPr="00123BFE">
        <w:rPr>
          <w:rFonts w:ascii="Times New Roman" w:hAnsi="Times New Roman"/>
          <w:color w:val="000000"/>
          <w:sz w:val="28"/>
          <w:szCs w:val="28"/>
        </w:rPr>
        <w:t xml:space="preserve"> заходів структурними підрозділами міської ради, </w:t>
      </w:r>
      <w:r>
        <w:rPr>
          <w:rFonts w:ascii="Times New Roman" w:hAnsi="Times New Roman"/>
          <w:color w:val="000000"/>
          <w:sz w:val="28"/>
          <w:szCs w:val="28"/>
        </w:rPr>
        <w:t xml:space="preserve">установами, організаціями комунальної форми власності, </w:t>
      </w:r>
      <w:r w:rsidRPr="00123BFE">
        <w:rPr>
          <w:rFonts w:ascii="Times New Roman" w:hAnsi="Times New Roman"/>
          <w:color w:val="000000"/>
          <w:sz w:val="28"/>
          <w:szCs w:val="28"/>
        </w:rPr>
        <w:t xml:space="preserve">громадськими та благодійними </w:t>
      </w:r>
      <w:r>
        <w:rPr>
          <w:rFonts w:ascii="Times New Roman" w:hAnsi="Times New Roman"/>
          <w:color w:val="000000"/>
          <w:sz w:val="28"/>
          <w:szCs w:val="28"/>
        </w:rPr>
        <w:t>об’єднаннями</w:t>
      </w:r>
      <w:r w:rsidRPr="00123BFE">
        <w:rPr>
          <w:rFonts w:ascii="Times New Roman" w:hAnsi="Times New Roman"/>
          <w:color w:val="000000"/>
          <w:sz w:val="28"/>
          <w:szCs w:val="28"/>
        </w:rPr>
        <w:t>, комунальними підприємствами за рахунок бюджетів усіх рівнів, а також інших джерел, не заборонених чинним законодавством України.</w:t>
      </w:r>
    </w:p>
    <w:p w:rsidR="00192422" w:rsidRPr="009B58A1" w:rsidRDefault="00192422" w:rsidP="0019242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2422" w:rsidRPr="00123BFE" w:rsidRDefault="00192422" w:rsidP="00192422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23BF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V</w:t>
      </w:r>
      <w:r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  <w:t>I</w:t>
      </w:r>
      <w:r w:rsidRPr="00123BF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 Обсяги та джерела фінансування Програми</w:t>
      </w:r>
    </w:p>
    <w:p w:rsidR="00192422" w:rsidRPr="00123BFE" w:rsidRDefault="00192422" w:rsidP="00192422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192422" w:rsidRPr="00123BFE" w:rsidRDefault="00192422" w:rsidP="0019242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3BFE">
        <w:rPr>
          <w:rFonts w:ascii="Times New Roman" w:eastAsia="Times New Roman" w:hAnsi="Times New Roman"/>
          <w:sz w:val="28"/>
          <w:szCs w:val="28"/>
          <w:lang w:eastAsia="ru-RU"/>
        </w:rPr>
        <w:t xml:space="preserve">Фінансове забезпечення виконання Програми проводиться у відповідності до законів України про Державний бюджет на відповідний рік, інших нормативно-правових актів. Видатки для виконання даної Програми здійснюються за рахунок  коштів, передбачених у бюджеті </w:t>
      </w:r>
      <w:proofErr w:type="spellStart"/>
      <w:r w:rsidRPr="00123BFE">
        <w:rPr>
          <w:rFonts w:ascii="Times New Roman" w:eastAsia="Times New Roman" w:hAnsi="Times New Roman"/>
          <w:sz w:val="28"/>
          <w:szCs w:val="28"/>
          <w:lang w:eastAsia="ru-RU"/>
        </w:rPr>
        <w:t>Бучанської</w:t>
      </w:r>
      <w:proofErr w:type="spellEnd"/>
      <w:r w:rsidRPr="00123BFE">
        <w:rPr>
          <w:rFonts w:ascii="Times New Roman" w:eastAsia="Times New Roman" w:hAnsi="Times New Roman"/>
          <w:sz w:val="28"/>
          <w:szCs w:val="28"/>
          <w:lang w:eastAsia="ru-RU"/>
        </w:rPr>
        <w:t xml:space="preserve"> міської  територіальної громади на відповідний рік з уточненнями. </w:t>
      </w:r>
    </w:p>
    <w:p w:rsidR="00192422" w:rsidRPr="00123BFE" w:rsidRDefault="00192422" w:rsidP="0019242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3BFE">
        <w:rPr>
          <w:rFonts w:ascii="Times New Roman" w:eastAsia="Times New Roman" w:hAnsi="Times New Roman"/>
          <w:sz w:val="28"/>
          <w:szCs w:val="28"/>
          <w:lang w:eastAsia="ru-RU"/>
        </w:rPr>
        <w:t>Для забезпечення реалізації Програми передбачається також залучення коштів, отримані з інших джерел, не заборонених законодавством.</w:t>
      </w:r>
    </w:p>
    <w:p w:rsidR="00192422" w:rsidRDefault="00192422" w:rsidP="0019242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</w:pPr>
    </w:p>
    <w:p w:rsidR="00192422" w:rsidRPr="009B58A1" w:rsidRDefault="00192422" w:rsidP="009E6EBE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</w:pPr>
    </w:p>
    <w:p w:rsidR="00192422" w:rsidRPr="00123BFE" w:rsidRDefault="00192422" w:rsidP="00192422">
      <w:pPr>
        <w:spacing w:after="0" w:line="30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23BF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V</w:t>
      </w:r>
      <w:r w:rsidR="007B22EB"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  <w:t>I</w:t>
      </w:r>
      <w:r w:rsidRPr="00123BF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І. </w:t>
      </w:r>
      <w:r w:rsidRPr="00123BFE">
        <w:rPr>
          <w:rFonts w:ascii="Times New Roman" w:eastAsia="Times New Roman" w:hAnsi="Times New Roman"/>
          <w:b/>
          <w:sz w:val="28"/>
          <w:szCs w:val="28"/>
          <w:lang w:eastAsia="ru-RU"/>
        </w:rPr>
        <w:t>Завдання і заходи Програми</w:t>
      </w:r>
    </w:p>
    <w:p w:rsidR="00192422" w:rsidRPr="00123BFE" w:rsidRDefault="00192422" w:rsidP="00192422">
      <w:pPr>
        <w:spacing w:after="0" w:line="30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92422" w:rsidRPr="009E6EBE" w:rsidRDefault="00192422" w:rsidP="009E6EBE">
      <w:pPr>
        <w:spacing w:after="0" w:line="300" w:lineRule="exact"/>
        <w:ind w:firstLine="5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23B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 метою реалізації Програми визначено пріоритетні напрями та заходи, а також відповідальних за дотримання термінів їх виконання, джерел фінансування з поділом на в</w:t>
      </w:r>
      <w:r w:rsidR="00C239B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ідповідні періоди (згідно додатку</w:t>
      </w:r>
      <w:r w:rsidRPr="00123B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до Програми).</w:t>
      </w:r>
    </w:p>
    <w:p w:rsidR="00503B95" w:rsidRPr="00C239B9" w:rsidRDefault="00503B95" w:rsidP="009E6EBE">
      <w:pPr>
        <w:pStyle w:val="a6"/>
        <w:spacing w:after="0" w:line="240" w:lineRule="auto"/>
        <w:ind w:left="709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03B95" w:rsidRPr="00C239B9" w:rsidRDefault="00503B95" w:rsidP="00192422">
      <w:pPr>
        <w:pStyle w:val="a6"/>
        <w:spacing w:after="0" w:line="240" w:lineRule="auto"/>
        <w:ind w:left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92422" w:rsidRDefault="007B22EB" w:rsidP="00192422">
      <w:pPr>
        <w:pStyle w:val="a6"/>
        <w:spacing w:after="0" w:line="240" w:lineRule="auto"/>
        <w:ind w:left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23BF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V</w:t>
      </w:r>
      <w:r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І</w:t>
      </w:r>
      <w:r w:rsidRPr="00123BF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І. </w:t>
      </w:r>
      <w:r w:rsidR="00192422" w:rsidRPr="00F12B34">
        <w:rPr>
          <w:rFonts w:ascii="Times New Roman" w:eastAsia="Times New Roman" w:hAnsi="Times New Roman"/>
          <w:b/>
          <w:sz w:val="28"/>
          <w:szCs w:val="28"/>
          <w:lang w:eastAsia="ru-RU"/>
        </w:rPr>
        <w:t>Очікувані результати в реалізації Програми</w:t>
      </w:r>
    </w:p>
    <w:p w:rsidR="00192422" w:rsidRPr="00F12B34" w:rsidRDefault="00192422" w:rsidP="00192422">
      <w:pPr>
        <w:pStyle w:val="a6"/>
        <w:spacing w:after="0" w:line="240" w:lineRule="auto"/>
        <w:ind w:left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92422" w:rsidRPr="00A56EC5" w:rsidRDefault="00192422" w:rsidP="0019242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Для</w:t>
      </w:r>
      <w:r w:rsidRPr="000A7270">
        <w:rPr>
          <w:rFonts w:ascii="Times New Roman" w:eastAsia="Times New Roman" w:hAnsi="Times New Roman"/>
          <w:sz w:val="28"/>
          <w:szCs w:val="28"/>
          <w:lang w:eastAsia="ru-RU"/>
        </w:rPr>
        <w:t xml:space="preserve"> виконання заходів Програми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потрібна консолідація діяльності</w:t>
      </w:r>
      <w:r w:rsidRPr="00A56EC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установ, організацій міської ради, </w:t>
      </w:r>
      <w:r w:rsidRPr="00A56EC5">
        <w:rPr>
          <w:rFonts w:ascii="Times New Roman" w:eastAsia="Times New Roman" w:hAnsi="Times New Roman"/>
          <w:sz w:val="28"/>
          <w:szCs w:val="28"/>
          <w:lang w:eastAsia="ru-RU"/>
        </w:rPr>
        <w:t>бізнесу і молодіжної громадськості, а також громади міста, концентрації та інтеграції їх ресурсів для здійснення цілої низки заходів щодо:</w:t>
      </w:r>
    </w:p>
    <w:p w:rsidR="00192422" w:rsidRPr="00A56EC5" w:rsidRDefault="00192422" w:rsidP="0019242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A56EC5">
        <w:rPr>
          <w:rFonts w:ascii="Times New Roman" w:eastAsia="Times New Roman" w:hAnsi="Times New Roman"/>
          <w:sz w:val="28"/>
          <w:szCs w:val="28"/>
          <w:lang w:eastAsia="ru-RU"/>
        </w:rPr>
        <w:t xml:space="preserve">забезпечення умов для творчого і духовного розвитку молоді, її інтелектуального самовдосконалення, підтримка творчих ініціатив молоді та їх активності у різних сферах життєдіяльності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 громаді</w:t>
      </w:r>
      <w:r w:rsidRPr="00A56EC5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192422" w:rsidRPr="00A56EC5" w:rsidRDefault="00192422" w:rsidP="0019242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- </w:t>
      </w:r>
      <w:r w:rsidRPr="00A56EC5">
        <w:rPr>
          <w:rFonts w:ascii="Times New Roman" w:eastAsia="Times New Roman" w:hAnsi="Times New Roman"/>
          <w:sz w:val="28"/>
          <w:szCs w:val="28"/>
          <w:lang w:eastAsia="ru-RU"/>
        </w:rPr>
        <w:t>здійснення заходів, спрямованих на набуття молодими людьми знань, навичок та іншій компетентності поза системою освіти, зокрема шляхом участі у волонтерській діяльності;</w:t>
      </w:r>
    </w:p>
    <w:p w:rsidR="00192422" w:rsidRPr="00A56EC5" w:rsidRDefault="00192422" w:rsidP="0019242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A56EC5">
        <w:rPr>
          <w:rFonts w:ascii="Times New Roman" w:eastAsia="Times New Roman" w:hAnsi="Times New Roman"/>
          <w:sz w:val="28"/>
          <w:szCs w:val="28"/>
          <w:lang w:eastAsia="ru-RU"/>
        </w:rPr>
        <w:t xml:space="preserve"> реалізація організаційних, інформаційних, науково-практичних та навчальних заход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ів щодо підвищення рівня здоров</w:t>
      </w:r>
      <w:r w:rsidRPr="00A56EC5">
        <w:rPr>
          <w:rFonts w:ascii="Times New Roman" w:eastAsia="Times New Roman" w:hAnsi="Times New Roman"/>
          <w:sz w:val="28"/>
          <w:szCs w:val="28"/>
          <w:lang w:eastAsia="ru-RU"/>
        </w:rPr>
        <w:t>’я молоді, популяризації та утвердження здорового і безпечного 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пособу життя та культури здоров</w:t>
      </w:r>
      <w:r w:rsidRPr="00A56EC5">
        <w:rPr>
          <w:rFonts w:ascii="Times New Roman" w:eastAsia="Times New Roman" w:hAnsi="Times New Roman"/>
          <w:sz w:val="28"/>
          <w:szCs w:val="28"/>
          <w:lang w:eastAsia="ru-RU"/>
        </w:rPr>
        <w:t>’я, сприяння статевому вихованню, відповідальному ставленню до сексуальних стосунків, підготовці до сімейного життя;</w:t>
      </w:r>
    </w:p>
    <w:p w:rsidR="00192422" w:rsidRPr="00A56EC5" w:rsidRDefault="00192422" w:rsidP="0019242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A56EC5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проведенн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 інформаційної кампанії та роз</w:t>
      </w:r>
      <w:r w:rsidRPr="00A56EC5">
        <w:rPr>
          <w:rFonts w:ascii="Times New Roman" w:eastAsia="Times New Roman" w:hAnsi="Times New Roman"/>
          <w:sz w:val="28"/>
          <w:szCs w:val="28"/>
          <w:lang w:eastAsia="ru-RU"/>
        </w:rPr>
        <w:t xml:space="preserve">’яснювальної роботи з питань профілактики </w:t>
      </w:r>
      <w:proofErr w:type="spellStart"/>
      <w:r w:rsidRPr="00A56EC5">
        <w:rPr>
          <w:rFonts w:ascii="Times New Roman" w:eastAsia="Times New Roman" w:hAnsi="Times New Roman"/>
          <w:sz w:val="28"/>
          <w:szCs w:val="28"/>
          <w:lang w:eastAsia="ru-RU"/>
        </w:rPr>
        <w:t>тютюнопаління</w:t>
      </w:r>
      <w:proofErr w:type="spellEnd"/>
      <w:r w:rsidRPr="00A56EC5">
        <w:rPr>
          <w:rFonts w:ascii="Times New Roman" w:eastAsia="Times New Roman" w:hAnsi="Times New Roman"/>
          <w:sz w:val="28"/>
          <w:szCs w:val="28"/>
          <w:lang w:eastAsia="ru-RU"/>
        </w:rPr>
        <w:t>, алкоголізму, наркоманії, захворювань на ВІЛ/СНІД, туберкульоз, інфекції, що передаються статевим шляхом тощо;</w:t>
      </w:r>
    </w:p>
    <w:p w:rsidR="00192422" w:rsidRPr="00A56EC5" w:rsidRDefault="00192422" w:rsidP="0019242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A56EC5">
        <w:rPr>
          <w:rFonts w:ascii="Times New Roman" w:eastAsia="Times New Roman" w:hAnsi="Times New Roman"/>
          <w:sz w:val="28"/>
          <w:szCs w:val="28"/>
          <w:lang w:eastAsia="ru-RU"/>
        </w:rPr>
        <w:t xml:space="preserve"> реалізація організаційних, інформаційних, науково-практичних та навчальних заходів щодо національно-патріотичного виховання молоді;</w:t>
      </w:r>
    </w:p>
    <w:p w:rsidR="00192422" w:rsidRPr="00A56EC5" w:rsidRDefault="00192422" w:rsidP="0019242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A56EC5">
        <w:rPr>
          <w:rFonts w:ascii="Times New Roman" w:eastAsia="Times New Roman" w:hAnsi="Times New Roman"/>
          <w:sz w:val="28"/>
          <w:szCs w:val="28"/>
          <w:lang w:eastAsia="ru-RU"/>
        </w:rPr>
        <w:t xml:space="preserve"> організація дозвілля молоді за місцем проживання шляхом проведення гуртків, ігор, вечорів відпочинку, спортивних заходів тощо;</w:t>
      </w:r>
    </w:p>
    <w:p w:rsidR="00192422" w:rsidRPr="00A56EC5" w:rsidRDefault="00192422" w:rsidP="0019242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A56EC5">
        <w:rPr>
          <w:rFonts w:ascii="Times New Roman" w:eastAsia="Times New Roman" w:hAnsi="Times New Roman"/>
          <w:sz w:val="28"/>
          <w:szCs w:val="28"/>
          <w:lang w:eastAsia="ru-RU"/>
        </w:rPr>
        <w:t xml:space="preserve"> сприяння зайнятості та </w:t>
      </w:r>
      <w:proofErr w:type="spellStart"/>
      <w:r w:rsidRPr="00A56EC5">
        <w:rPr>
          <w:rFonts w:ascii="Times New Roman" w:eastAsia="Times New Roman" w:hAnsi="Times New Roman"/>
          <w:sz w:val="28"/>
          <w:szCs w:val="28"/>
          <w:lang w:eastAsia="ru-RU"/>
        </w:rPr>
        <w:t>самозайнятості</w:t>
      </w:r>
      <w:proofErr w:type="spellEnd"/>
      <w:r w:rsidRPr="00A56EC5">
        <w:rPr>
          <w:rFonts w:ascii="Times New Roman" w:eastAsia="Times New Roman" w:hAnsi="Times New Roman"/>
          <w:sz w:val="28"/>
          <w:szCs w:val="28"/>
          <w:lang w:eastAsia="ru-RU"/>
        </w:rPr>
        <w:t xml:space="preserve"> молоді шляхом впровадження системи профорієнтації і розширення інформаційного поля стосовно існуючих професій та попиту на них;</w:t>
      </w:r>
    </w:p>
    <w:p w:rsidR="00192422" w:rsidRDefault="00192422" w:rsidP="0019242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A56EC5">
        <w:rPr>
          <w:rFonts w:ascii="Times New Roman" w:eastAsia="Times New Roman" w:hAnsi="Times New Roman"/>
          <w:sz w:val="28"/>
          <w:szCs w:val="28"/>
          <w:lang w:eastAsia="ru-RU"/>
        </w:rPr>
        <w:t xml:space="preserve"> сприяння розвитку молодіжного підприємництва;</w:t>
      </w:r>
    </w:p>
    <w:p w:rsidR="00192422" w:rsidRDefault="00192422" w:rsidP="0019242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F12B34">
        <w:rPr>
          <w:rFonts w:ascii="Times New Roman" w:eastAsia="Times New Roman" w:hAnsi="Times New Roman"/>
          <w:sz w:val="28"/>
          <w:szCs w:val="28"/>
          <w:lang w:eastAsia="ru-RU"/>
        </w:rPr>
        <w:t xml:space="preserve">утвердження в свідомості молоді </w:t>
      </w:r>
      <w:proofErr w:type="spellStart"/>
      <w:r w:rsidRPr="00F12B34">
        <w:rPr>
          <w:rFonts w:ascii="Times New Roman" w:eastAsia="Times New Roman" w:hAnsi="Times New Roman"/>
          <w:sz w:val="28"/>
          <w:szCs w:val="28"/>
          <w:lang w:eastAsia="ru-RU"/>
        </w:rPr>
        <w:t>Бучанської</w:t>
      </w:r>
      <w:proofErr w:type="spellEnd"/>
      <w:r w:rsidRPr="00F12B34">
        <w:rPr>
          <w:rFonts w:ascii="Times New Roman" w:eastAsia="Times New Roman" w:hAnsi="Times New Roman"/>
          <w:sz w:val="28"/>
          <w:szCs w:val="28"/>
          <w:lang w:eastAsia="ru-RU"/>
        </w:rPr>
        <w:t xml:space="preserve"> міської територіальної громади цінностей інституту сім’ї, розуміння визначальної ролі сім’ї в житті суспільства, вихованні відповідального батьківства;</w:t>
      </w:r>
    </w:p>
    <w:p w:rsidR="00192422" w:rsidRPr="00F12B34" w:rsidRDefault="00192422" w:rsidP="0019242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F12B34">
        <w:rPr>
          <w:rFonts w:ascii="Times New Roman" w:eastAsia="Times New Roman" w:hAnsi="Times New Roman"/>
          <w:sz w:val="28"/>
          <w:szCs w:val="28"/>
          <w:lang w:eastAsia="ru-RU"/>
        </w:rPr>
        <w:t>інтеграція молоді до світової та європейської молодіжної спільноти, обміну досвідом та спільної діяльності молоді на обласному та всеукраїнському</w:t>
      </w:r>
      <w:r w:rsidR="009B28FA">
        <w:rPr>
          <w:rFonts w:ascii="Times New Roman" w:eastAsia="Times New Roman" w:hAnsi="Times New Roman"/>
          <w:sz w:val="28"/>
          <w:szCs w:val="28"/>
          <w:lang w:eastAsia="ru-RU"/>
        </w:rPr>
        <w:t xml:space="preserve"> та міжнародному</w:t>
      </w:r>
      <w:r w:rsidRPr="00F12B34">
        <w:rPr>
          <w:rFonts w:ascii="Times New Roman" w:eastAsia="Times New Roman" w:hAnsi="Times New Roman"/>
          <w:sz w:val="28"/>
          <w:szCs w:val="28"/>
          <w:lang w:eastAsia="ru-RU"/>
        </w:rPr>
        <w:t xml:space="preserve"> рівнях;</w:t>
      </w:r>
    </w:p>
    <w:p w:rsidR="00192422" w:rsidRDefault="00192422" w:rsidP="0019242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A56EC5">
        <w:rPr>
          <w:rFonts w:ascii="Times New Roman" w:eastAsia="Times New Roman" w:hAnsi="Times New Roman"/>
          <w:sz w:val="28"/>
          <w:szCs w:val="28"/>
          <w:lang w:eastAsia="ru-RU"/>
        </w:rPr>
        <w:t xml:space="preserve"> залучення молоді до формування та реалізації державної та міської молодіжної політики шляхом створення консультативно-дорадчих органів з числа молоді, організації спільної розробки пропозицій та проектів рішень стосовно програм та заходів з питань молоді тощо.</w:t>
      </w:r>
    </w:p>
    <w:p w:rsidR="00192422" w:rsidRDefault="00192422" w:rsidP="0019242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2422" w:rsidRDefault="00192422" w:rsidP="0019242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2422" w:rsidRDefault="00192422" w:rsidP="0019242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Секретар ради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        </w:t>
      </w:r>
      <w:r w:rsidR="0078033C">
        <w:rPr>
          <w:rFonts w:ascii="Times New Roman" w:eastAsia="Times New Roman" w:hAnsi="Times New Roman"/>
          <w:sz w:val="28"/>
          <w:szCs w:val="28"/>
          <w:lang w:eastAsia="ru-RU"/>
        </w:rPr>
        <w:t xml:space="preserve">Т.О. </w:t>
      </w:r>
      <w:proofErr w:type="spellStart"/>
      <w:r w:rsidR="0078033C">
        <w:rPr>
          <w:rFonts w:ascii="Times New Roman" w:eastAsia="Times New Roman" w:hAnsi="Times New Roman"/>
          <w:sz w:val="28"/>
          <w:szCs w:val="28"/>
          <w:lang w:eastAsia="ru-RU"/>
        </w:rPr>
        <w:t>Шаправський</w:t>
      </w:r>
      <w:proofErr w:type="spellEnd"/>
      <w:r w:rsidR="0078033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3160C3" w:rsidRDefault="003160C3" w:rsidP="00192422">
      <w:pPr>
        <w:overflowPunct w:val="0"/>
        <w:autoSpaceDE w:val="0"/>
        <w:autoSpaceDN w:val="0"/>
        <w:adjustRightInd w:val="0"/>
        <w:spacing w:after="0" w:line="240" w:lineRule="auto"/>
        <w:ind w:left="5245"/>
      </w:pPr>
    </w:p>
    <w:p w:rsidR="00394CC9" w:rsidRDefault="00394CC9" w:rsidP="00192422">
      <w:pPr>
        <w:overflowPunct w:val="0"/>
        <w:autoSpaceDE w:val="0"/>
        <w:autoSpaceDN w:val="0"/>
        <w:adjustRightInd w:val="0"/>
        <w:spacing w:after="0" w:line="240" w:lineRule="auto"/>
        <w:ind w:left="5245"/>
      </w:pPr>
    </w:p>
    <w:p w:rsidR="00394CC9" w:rsidRDefault="00394CC9" w:rsidP="00192422">
      <w:pPr>
        <w:overflowPunct w:val="0"/>
        <w:autoSpaceDE w:val="0"/>
        <w:autoSpaceDN w:val="0"/>
        <w:adjustRightInd w:val="0"/>
        <w:spacing w:after="0" w:line="240" w:lineRule="auto"/>
        <w:ind w:left="5245"/>
      </w:pPr>
    </w:p>
    <w:p w:rsidR="00394CC9" w:rsidRDefault="00394CC9" w:rsidP="00192422">
      <w:pPr>
        <w:overflowPunct w:val="0"/>
        <w:autoSpaceDE w:val="0"/>
        <w:autoSpaceDN w:val="0"/>
        <w:adjustRightInd w:val="0"/>
        <w:spacing w:after="0" w:line="240" w:lineRule="auto"/>
        <w:ind w:left="5245"/>
      </w:pPr>
    </w:p>
    <w:p w:rsidR="00394CC9" w:rsidRDefault="00394CC9" w:rsidP="00192422">
      <w:pPr>
        <w:overflowPunct w:val="0"/>
        <w:autoSpaceDE w:val="0"/>
        <w:autoSpaceDN w:val="0"/>
        <w:adjustRightInd w:val="0"/>
        <w:spacing w:after="0" w:line="240" w:lineRule="auto"/>
        <w:ind w:left="5245"/>
      </w:pPr>
    </w:p>
    <w:p w:rsidR="00394CC9" w:rsidRDefault="00394CC9" w:rsidP="00192422">
      <w:pPr>
        <w:overflowPunct w:val="0"/>
        <w:autoSpaceDE w:val="0"/>
        <w:autoSpaceDN w:val="0"/>
        <w:adjustRightInd w:val="0"/>
        <w:spacing w:after="0" w:line="240" w:lineRule="auto"/>
        <w:ind w:left="5245"/>
      </w:pPr>
    </w:p>
    <w:p w:rsidR="00394CC9" w:rsidRDefault="00394CC9" w:rsidP="00192422">
      <w:pPr>
        <w:overflowPunct w:val="0"/>
        <w:autoSpaceDE w:val="0"/>
        <w:autoSpaceDN w:val="0"/>
        <w:adjustRightInd w:val="0"/>
        <w:spacing w:after="0" w:line="240" w:lineRule="auto"/>
        <w:ind w:left="5245"/>
      </w:pPr>
    </w:p>
    <w:p w:rsidR="00394CC9" w:rsidRDefault="00394CC9" w:rsidP="00192422">
      <w:pPr>
        <w:overflowPunct w:val="0"/>
        <w:autoSpaceDE w:val="0"/>
        <w:autoSpaceDN w:val="0"/>
        <w:adjustRightInd w:val="0"/>
        <w:spacing w:after="0" w:line="240" w:lineRule="auto"/>
        <w:ind w:left="5245"/>
      </w:pPr>
    </w:p>
    <w:p w:rsidR="00394CC9" w:rsidRDefault="00394CC9" w:rsidP="00192422">
      <w:pPr>
        <w:overflowPunct w:val="0"/>
        <w:autoSpaceDE w:val="0"/>
        <w:autoSpaceDN w:val="0"/>
        <w:adjustRightInd w:val="0"/>
        <w:spacing w:after="0" w:line="240" w:lineRule="auto"/>
        <w:ind w:left="5245"/>
      </w:pPr>
    </w:p>
    <w:p w:rsidR="00394CC9" w:rsidRDefault="00394CC9" w:rsidP="00192422">
      <w:pPr>
        <w:overflowPunct w:val="0"/>
        <w:autoSpaceDE w:val="0"/>
        <w:autoSpaceDN w:val="0"/>
        <w:adjustRightInd w:val="0"/>
        <w:spacing w:after="0" w:line="240" w:lineRule="auto"/>
        <w:ind w:left="5245"/>
      </w:pPr>
    </w:p>
    <w:p w:rsidR="00394CC9" w:rsidRDefault="00394CC9" w:rsidP="00192422">
      <w:pPr>
        <w:overflowPunct w:val="0"/>
        <w:autoSpaceDE w:val="0"/>
        <w:autoSpaceDN w:val="0"/>
        <w:adjustRightInd w:val="0"/>
        <w:spacing w:after="0" w:line="240" w:lineRule="auto"/>
        <w:ind w:left="5245"/>
      </w:pPr>
    </w:p>
    <w:p w:rsidR="00394CC9" w:rsidRDefault="00394CC9" w:rsidP="00192422">
      <w:pPr>
        <w:overflowPunct w:val="0"/>
        <w:autoSpaceDE w:val="0"/>
        <w:autoSpaceDN w:val="0"/>
        <w:adjustRightInd w:val="0"/>
        <w:spacing w:after="0" w:line="240" w:lineRule="auto"/>
        <w:ind w:left="5245"/>
      </w:pPr>
    </w:p>
    <w:p w:rsidR="00394CC9" w:rsidRDefault="00394CC9" w:rsidP="00192422">
      <w:pPr>
        <w:overflowPunct w:val="0"/>
        <w:autoSpaceDE w:val="0"/>
        <w:autoSpaceDN w:val="0"/>
        <w:adjustRightInd w:val="0"/>
        <w:spacing w:after="0" w:line="240" w:lineRule="auto"/>
        <w:ind w:left="5245"/>
      </w:pPr>
    </w:p>
    <w:p w:rsidR="00394CC9" w:rsidRDefault="00394CC9" w:rsidP="00192422">
      <w:pPr>
        <w:overflowPunct w:val="0"/>
        <w:autoSpaceDE w:val="0"/>
        <w:autoSpaceDN w:val="0"/>
        <w:adjustRightInd w:val="0"/>
        <w:spacing w:after="0" w:line="240" w:lineRule="auto"/>
        <w:ind w:left="5245"/>
      </w:pPr>
    </w:p>
    <w:p w:rsidR="00394CC9" w:rsidRDefault="00394CC9" w:rsidP="00192422">
      <w:pPr>
        <w:overflowPunct w:val="0"/>
        <w:autoSpaceDE w:val="0"/>
        <w:autoSpaceDN w:val="0"/>
        <w:adjustRightInd w:val="0"/>
        <w:spacing w:after="0" w:line="240" w:lineRule="auto"/>
        <w:ind w:left="5245"/>
      </w:pPr>
    </w:p>
    <w:p w:rsidR="00394CC9" w:rsidRDefault="00394CC9" w:rsidP="00192422">
      <w:pPr>
        <w:overflowPunct w:val="0"/>
        <w:autoSpaceDE w:val="0"/>
        <w:autoSpaceDN w:val="0"/>
        <w:adjustRightInd w:val="0"/>
        <w:spacing w:after="0" w:line="240" w:lineRule="auto"/>
        <w:ind w:left="5245"/>
      </w:pPr>
    </w:p>
    <w:p w:rsidR="00394CC9" w:rsidRDefault="00394CC9" w:rsidP="00192422">
      <w:pPr>
        <w:overflowPunct w:val="0"/>
        <w:autoSpaceDE w:val="0"/>
        <w:autoSpaceDN w:val="0"/>
        <w:adjustRightInd w:val="0"/>
        <w:spacing w:after="0" w:line="240" w:lineRule="auto"/>
        <w:ind w:left="5245"/>
      </w:pPr>
    </w:p>
    <w:p w:rsidR="00394CC9" w:rsidRPr="004D647A" w:rsidRDefault="004D647A" w:rsidP="00394CC9">
      <w:pPr>
        <w:spacing w:after="0" w:line="240" w:lineRule="auto"/>
        <w:ind w:left="4956" w:right="-427" w:firstLine="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394CC9" w:rsidRPr="004D647A">
        <w:rPr>
          <w:rFonts w:ascii="Times New Roman" w:hAnsi="Times New Roman"/>
          <w:b/>
          <w:sz w:val="24"/>
          <w:szCs w:val="24"/>
        </w:rPr>
        <w:t>Додаток 1</w:t>
      </w:r>
    </w:p>
    <w:p w:rsidR="00394CC9" w:rsidRPr="004D647A" w:rsidRDefault="00394CC9" w:rsidP="00394CC9">
      <w:pPr>
        <w:spacing w:after="0" w:line="240" w:lineRule="auto"/>
        <w:ind w:left="5670" w:right="-427" w:firstLine="6"/>
        <w:rPr>
          <w:rFonts w:ascii="Times New Roman" w:hAnsi="Times New Roman"/>
        </w:rPr>
      </w:pPr>
      <w:r w:rsidRPr="004D647A">
        <w:rPr>
          <w:rFonts w:ascii="Times New Roman" w:hAnsi="Times New Roman"/>
        </w:rPr>
        <w:t>до Міської програми «Підтримка молоді</w:t>
      </w:r>
    </w:p>
    <w:p w:rsidR="00394CC9" w:rsidRPr="004D647A" w:rsidRDefault="00394CC9" w:rsidP="00394CC9">
      <w:pPr>
        <w:spacing w:after="0" w:line="240" w:lineRule="auto"/>
        <w:ind w:left="5670" w:right="-427" w:firstLine="6"/>
        <w:rPr>
          <w:rFonts w:ascii="Times New Roman" w:hAnsi="Times New Roman"/>
        </w:rPr>
      </w:pPr>
      <w:r w:rsidRPr="004D647A">
        <w:rPr>
          <w:rFonts w:ascii="Times New Roman" w:hAnsi="Times New Roman"/>
        </w:rPr>
        <w:t>та сприяння національно-патріотичному вихованню дітей та молоді</w:t>
      </w:r>
    </w:p>
    <w:p w:rsidR="004D647A" w:rsidRPr="004D647A" w:rsidRDefault="00394CC9" w:rsidP="004D647A">
      <w:pPr>
        <w:spacing w:after="0" w:line="240" w:lineRule="auto"/>
        <w:ind w:left="5670" w:right="-427" w:firstLine="6"/>
        <w:rPr>
          <w:rFonts w:ascii="Times New Roman" w:hAnsi="Times New Roman"/>
        </w:rPr>
      </w:pPr>
      <w:r w:rsidRPr="004D647A">
        <w:rPr>
          <w:rFonts w:ascii="Times New Roman" w:hAnsi="Times New Roman"/>
        </w:rPr>
        <w:t xml:space="preserve">у </w:t>
      </w:r>
      <w:proofErr w:type="spellStart"/>
      <w:r w:rsidRPr="004D647A">
        <w:rPr>
          <w:rFonts w:ascii="Times New Roman" w:hAnsi="Times New Roman"/>
        </w:rPr>
        <w:t>Бучанській</w:t>
      </w:r>
      <w:proofErr w:type="spellEnd"/>
      <w:r w:rsidRPr="004D647A">
        <w:rPr>
          <w:rFonts w:ascii="Times New Roman" w:hAnsi="Times New Roman"/>
        </w:rPr>
        <w:t xml:space="preserve"> міській територіальній громаді» </w:t>
      </w:r>
      <w:r w:rsidR="004D647A" w:rsidRPr="004D647A">
        <w:rPr>
          <w:rFonts w:ascii="Times New Roman" w:hAnsi="Times New Roman"/>
        </w:rPr>
        <w:t>на 2021-2023 рр.</w:t>
      </w:r>
    </w:p>
    <w:p w:rsidR="00394CC9" w:rsidRPr="004D647A" w:rsidRDefault="00394CC9" w:rsidP="00394CC9">
      <w:pPr>
        <w:spacing w:after="0" w:line="240" w:lineRule="auto"/>
        <w:ind w:left="5670" w:right="-427" w:firstLine="6"/>
        <w:rPr>
          <w:rFonts w:ascii="Times New Roman" w:hAnsi="Times New Roman"/>
        </w:rPr>
      </w:pPr>
    </w:p>
    <w:p w:rsidR="00394CC9" w:rsidRPr="00394CC9" w:rsidRDefault="00394CC9" w:rsidP="00394CC9">
      <w:pPr>
        <w:pStyle w:val="newsp"/>
        <w:tabs>
          <w:tab w:val="left" w:pos="3940"/>
        </w:tabs>
        <w:spacing w:before="0" w:beforeAutospacing="0" w:after="0" w:afterAutospacing="0"/>
        <w:ind w:firstLine="6"/>
        <w:rPr>
          <w:sz w:val="20"/>
          <w:szCs w:val="20"/>
          <w:lang w:val="uk-UA"/>
        </w:rPr>
      </w:pPr>
    </w:p>
    <w:p w:rsidR="00394CC9" w:rsidRPr="004D647A" w:rsidRDefault="00394CC9" w:rsidP="00394CC9">
      <w:pPr>
        <w:pStyle w:val="newsp"/>
        <w:tabs>
          <w:tab w:val="left" w:pos="3940"/>
        </w:tabs>
        <w:spacing w:before="0" w:beforeAutospacing="0" w:after="0" w:afterAutospacing="0"/>
        <w:ind w:firstLine="6"/>
        <w:jc w:val="center"/>
        <w:rPr>
          <w:b/>
          <w:lang w:val="uk-UA"/>
        </w:rPr>
      </w:pPr>
      <w:r w:rsidRPr="004D647A">
        <w:rPr>
          <w:b/>
          <w:lang w:val="uk-UA"/>
        </w:rPr>
        <w:t xml:space="preserve">Завдання та заходи </w:t>
      </w:r>
    </w:p>
    <w:p w:rsidR="00394CC9" w:rsidRPr="004D647A" w:rsidRDefault="00394CC9" w:rsidP="00394CC9">
      <w:pPr>
        <w:pStyle w:val="newsp"/>
        <w:tabs>
          <w:tab w:val="left" w:pos="3940"/>
        </w:tabs>
        <w:spacing w:before="0" w:beforeAutospacing="0" w:after="0" w:afterAutospacing="0"/>
        <w:ind w:firstLine="6"/>
        <w:jc w:val="center"/>
        <w:rPr>
          <w:lang w:val="uk-UA"/>
        </w:rPr>
      </w:pPr>
      <w:r w:rsidRPr="004D647A">
        <w:rPr>
          <w:lang w:val="uk-UA"/>
        </w:rPr>
        <w:t>щодо виконання Міської програми</w:t>
      </w:r>
    </w:p>
    <w:p w:rsidR="00394CC9" w:rsidRPr="004D647A" w:rsidRDefault="00394CC9" w:rsidP="00394CC9">
      <w:pPr>
        <w:pStyle w:val="newsp"/>
        <w:tabs>
          <w:tab w:val="left" w:pos="3940"/>
        </w:tabs>
        <w:spacing w:before="0" w:beforeAutospacing="0" w:after="0" w:afterAutospacing="0"/>
        <w:ind w:firstLine="6"/>
        <w:jc w:val="center"/>
        <w:rPr>
          <w:lang w:val="uk-UA"/>
        </w:rPr>
      </w:pPr>
      <w:r w:rsidRPr="004D647A">
        <w:rPr>
          <w:lang w:val="uk-UA"/>
        </w:rPr>
        <w:t xml:space="preserve"> «Підтримка молоді та сприяння національно-патріотичному вихованню дітей та молоді у </w:t>
      </w:r>
      <w:proofErr w:type="spellStart"/>
      <w:r w:rsidRPr="004D647A">
        <w:rPr>
          <w:lang w:val="uk-UA"/>
        </w:rPr>
        <w:t>Бучанській</w:t>
      </w:r>
      <w:proofErr w:type="spellEnd"/>
      <w:r w:rsidRPr="004D647A">
        <w:rPr>
          <w:lang w:val="uk-UA"/>
        </w:rPr>
        <w:t xml:space="preserve"> міській  територіальній громаді» </w:t>
      </w:r>
    </w:p>
    <w:p w:rsidR="00394CC9" w:rsidRPr="004D647A" w:rsidRDefault="00394CC9" w:rsidP="00394CC9">
      <w:pPr>
        <w:pStyle w:val="newsp"/>
        <w:tabs>
          <w:tab w:val="left" w:pos="3940"/>
        </w:tabs>
        <w:spacing w:before="0" w:beforeAutospacing="0" w:after="0" w:afterAutospacing="0"/>
        <w:ind w:firstLine="6"/>
        <w:jc w:val="center"/>
        <w:rPr>
          <w:b/>
          <w:lang w:val="uk-UA"/>
        </w:rPr>
      </w:pPr>
      <w:r w:rsidRPr="004D647A">
        <w:rPr>
          <w:lang w:val="uk-UA"/>
        </w:rPr>
        <w:t>на 2021–2023 рр.</w:t>
      </w: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4253"/>
        <w:gridCol w:w="2126"/>
        <w:gridCol w:w="992"/>
        <w:gridCol w:w="709"/>
        <w:gridCol w:w="567"/>
        <w:gridCol w:w="567"/>
      </w:tblGrid>
      <w:tr w:rsidR="00394CC9" w:rsidRPr="00394CC9" w:rsidTr="00394CC9">
        <w:tc>
          <w:tcPr>
            <w:tcW w:w="568" w:type="dxa"/>
          </w:tcPr>
          <w:p w:rsidR="00394CC9" w:rsidRPr="00394CC9" w:rsidRDefault="00394CC9" w:rsidP="00805461">
            <w:pPr>
              <w:pStyle w:val="a3"/>
              <w:spacing w:before="0" w:after="0"/>
              <w:ind w:firstLine="6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394CC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№</w:t>
            </w:r>
          </w:p>
          <w:p w:rsidR="00394CC9" w:rsidRPr="00394CC9" w:rsidRDefault="00394CC9" w:rsidP="00805461">
            <w:pPr>
              <w:pStyle w:val="a3"/>
              <w:spacing w:before="0" w:after="0"/>
              <w:ind w:firstLine="6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394CC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     з/п</w:t>
            </w:r>
          </w:p>
        </w:tc>
        <w:tc>
          <w:tcPr>
            <w:tcW w:w="4253" w:type="dxa"/>
            <w:vAlign w:val="center"/>
          </w:tcPr>
          <w:p w:rsidR="00394CC9" w:rsidRPr="00394CC9" w:rsidRDefault="00394CC9" w:rsidP="00805461">
            <w:pPr>
              <w:pStyle w:val="a3"/>
              <w:spacing w:before="0" w:after="0"/>
              <w:ind w:firstLine="6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394CC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Зміст заходу</w:t>
            </w:r>
          </w:p>
        </w:tc>
        <w:tc>
          <w:tcPr>
            <w:tcW w:w="2126" w:type="dxa"/>
            <w:vAlign w:val="center"/>
          </w:tcPr>
          <w:p w:rsidR="00394CC9" w:rsidRPr="00394CC9" w:rsidRDefault="00394CC9" w:rsidP="00805461">
            <w:pPr>
              <w:pStyle w:val="a3"/>
              <w:spacing w:before="0" w:after="0"/>
              <w:ind w:firstLine="6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394CC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Відповідальні виконавці</w:t>
            </w:r>
          </w:p>
        </w:tc>
        <w:tc>
          <w:tcPr>
            <w:tcW w:w="992" w:type="dxa"/>
            <w:vAlign w:val="center"/>
          </w:tcPr>
          <w:p w:rsidR="00394CC9" w:rsidRPr="00394CC9" w:rsidRDefault="00394CC9" w:rsidP="00805461">
            <w:pPr>
              <w:pStyle w:val="a3"/>
              <w:spacing w:before="0" w:after="0"/>
              <w:ind w:firstLine="6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394CC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Джерело фінансування</w:t>
            </w:r>
          </w:p>
        </w:tc>
        <w:tc>
          <w:tcPr>
            <w:tcW w:w="1843" w:type="dxa"/>
            <w:gridSpan w:val="3"/>
          </w:tcPr>
          <w:p w:rsidR="00394CC9" w:rsidRPr="00394CC9" w:rsidRDefault="00394CC9" w:rsidP="00394CC9">
            <w:pPr>
              <w:pStyle w:val="a3"/>
              <w:spacing w:before="0" w:beforeAutospacing="0" w:after="0" w:afterAutospacing="0"/>
              <w:ind w:firstLine="6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394CC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Етапи виконання </w:t>
            </w: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(роки)</w:t>
            </w:r>
          </w:p>
        </w:tc>
      </w:tr>
      <w:tr w:rsidR="00394CC9" w:rsidRPr="00394CC9" w:rsidTr="00394CC9">
        <w:tc>
          <w:tcPr>
            <w:tcW w:w="568" w:type="dxa"/>
          </w:tcPr>
          <w:p w:rsidR="00394CC9" w:rsidRPr="00394CC9" w:rsidRDefault="00394CC9" w:rsidP="00805461">
            <w:pPr>
              <w:pStyle w:val="a3"/>
              <w:spacing w:before="0" w:after="0"/>
              <w:ind w:firstLine="6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253" w:type="dxa"/>
            <w:vAlign w:val="center"/>
          </w:tcPr>
          <w:p w:rsidR="00394CC9" w:rsidRPr="00394CC9" w:rsidRDefault="00394CC9" w:rsidP="00805461">
            <w:pPr>
              <w:pStyle w:val="a3"/>
              <w:spacing w:before="0" w:after="0"/>
              <w:ind w:firstLine="6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vAlign w:val="center"/>
          </w:tcPr>
          <w:p w:rsidR="00394CC9" w:rsidRPr="00394CC9" w:rsidRDefault="00394CC9" w:rsidP="00805461">
            <w:pPr>
              <w:pStyle w:val="a3"/>
              <w:spacing w:before="0" w:after="0"/>
              <w:ind w:firstLine="6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394CC9" w:rsidRPr="00394CC9" w:rsidRDefault="00394CC9" w:rsidP="00805461">
            <w:pPr>
              <w:pStyle w:val="a3"/>
              <w:spacing w:before="0" w:after="0"/>
              <w:ind w:firstLine="6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394CC9" w:rsidRPr="00394CC9" w:rsidRDefault="00394CC9" w:rsidP="00805461">
            <w:pPr>
              <w:pStyle w:val="a3"/>
              <w:ind w:firstLine="6"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  <w:r w:rsidRPr="00394CC9"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 xml:space="preserve">2021 </w:t>
            </w:r>
          </w:p>
        </w:tc>
        <w:tc>
          <w:tcPr>
            <w:tcW w:w="567" w:type="dxa"/>
            <w:vAlign w:val="center"/>
          </w:tcPr>
          <w:p w:rsidR="00394CC9" w:rsidRPr="00394CC9" w:rsidRDefault="00394CC9" w:rsidP="00805461">
            <w:pPr>
              <w:pStyle w:val="a3"/>
              <w:spacing w:before="0" w:after="0"/>
              <w:ind w:firstLine="6"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  <w:r w:rsidRPr="00394CC9"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2022</w:t>
            </w:r>
          </w:p>
        </w:tc>
        <w:tc>
          <w:tcPr>
            <w:tcW w:w="567" w:type="dxa"/>
            <w:vAlign w:val="bottom"/>
          </w:tcPr>
          <w:p w:rsidR="00394CC9" w:rsidRPr="00394CC9" w:rsidRDefault="00394CC9" w:rsidP="00805461">
            <w:pPr>
              <w:pStyle w:val="a3"/>
              <w:spacing w:after="0"/>
              <w:ind w:firstLine="6"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  <w:r w:rsidRPr="00394CC9"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2023</w:t>
            </w:r>
          </w:p>
        </w:tc>
      </w:tr>
      <w:tr w:rsidR="00394CC9" w:rsidRPr="00394CC9" w:rsidTr="00394CC9">
        <w:tc>
          <w:tcPr>
            <w:tcW w:w="568" w:type="dxa"/>
          </w:tcPr>
          <w:p w:rsidR="00394CC9" w:rsidRPr="00394CC9" w:rsidRDefault="00394CC9" w:rsidP="00394CC9">
            <w:pPr>
              <w:pStyle w:val="newsp"/>
              <w:numPr>
                <w:ilvl w:val="0"/>
                <w:numId w:val="10"/>
              </w:numPr>
              <w:spacing w:before="0" w:beforeAutospacing="0" w:after="0" w:afterAutospacing="0"/>
              <w:ind w:left="602" w:hanging="426"/>
              <w:rPr>
                <w:sz w:val="20"/>
                <w:szCs w:val="20"/>
                <w:lang w:val="uk-UA"/>
              </w:rPr>
            </w:pPr>
          </w:p>
        </w:tc>
        <w:tc>
          <w:tcPr>
            <w:tcW w:w="4253" w:type="dxa"/>
          </w:tcPr>
          <w:p w:rsidR="00394CC9" w:rsidRPr="00394CC9" w:rsidRDefault="00394CC9" w:rsidP="00805461">
            <w:pPr>
              <w:pStyle w:val="a3"/>
              <w:ind w:firstLine="6"/>
              <w:jc w:val="both"/>
              <w:rPr>
                <w:rFonts w:ascii="Times New Roman" w:hAnsi="Times New Roman"/>
                <w:sz w:val="20"/>
                <w:szCs w:val="20"/>
                <w:highlight w:val="yellow"/>
                <w:lang w:val="uk-UA"/>
              </w:rPr>
            </w:pPr>
            <w:r w:rsidRPr="00394CC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Реалізація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прое</w:t>
            </w:r>
            <w:r w:rsidRPr="00394CC9">
              <w:rPr>
                <w:rFonts w:ascii="Times New Roman" w:hAnsi="Times New Roman"/>
                <w:sz w:val="20"/>
                <w:szCs w:val="20"/>
                <w:lang w:val="uk-UA"/>
              </w:rPr>
              <w:t>ктів та проведення заходів з питань молоді (проведення акцій, ігор, конкурсів, засідань за круглим столом, дебатів, семінарів, тренінгів, конференцій, форумів, фестивалів та інших заходів щодо підтримки ініціатив молоді, створення умов для її творчого і духовного розвитку, інтелектуального самовдосконалення, фізичного розвитку дітей та молоді)</w:t>
            </w:r>
          </w:p>
        </w:tc>
        <w:tc>
          <w:tcPr>
            <w:tcW w:w="2126" w:type="dxa"/>
          </w:tcPr>
          <w:p w:rsidR="00394CC9" w:rsidRPr="00394CC9" w:rsidRDefault="00394CC9" w:rsidP="00A562DE">
            <w:pPr>
              <w:pStyle w:val="a3"/>
              <w:tabs>
                <w:tab w:val="left" w:pos="3620"/>
              </w:tabs>
              <w:spacing w:before="0" w:after="0"/>
              <w:ind w:firstLine="6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394CC9">
              <w:rPr>
                <w:rFonts w:ascii="Times New Roman" w:hAnsi="Times New Roman"/>
                <w:sz w:val="20"/>
                <w:szCs w:val="20"/>
                <w:lang w:val="uk-UA"/>
              </w:rPr>
              <w:t>Бучанська</w:t>
            </w:r>
            <w:proofErr w:type="spellEnd"/>
            <w:r w:rsidRPr="00394CC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міська рада, відділ молоді та спорту, відділ освіти</w:t>
            </w:r>
          </w:p>
        </w:tc>
        <w:tc>
          <w:tcPr>
            <w:tcW w:w="992" w:type="dxa"/>
          </w:tcPr>
          <w:p w:rsidR="00394CC9" w:rsidRPr="00394CC9" w:rsidRDefault="00394CC9" w:rsidP="00805461">
            <w:pPr>
              <w:pStyle w:val="a3"/>
              <w:spacing w:before="0" w:after="0"/>
              <w:ind w:firstLine="6"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  <w:r w:rsidRPr="00394CC9"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місцевий бюджет</w:t>
            </w:r>
          </w:p>
        </w:tc>
        <w:tc>
          <w:tcPr>
            <w:tcW w:w="709" w:type="dxa"/>
          </w:tcPr>
          <w:p w:rsidR="00394CC9" w:rsidRPr="00394CC9" w:rsidRDefault="00394CC9" w:rsidP="00805461">
            <w:pPr>
              <w:pStyle w:val="newsp"/>
              <w:spacing w:before="0" w:beforeAutospacing="0" w:after="0" w:afterAutospacing="0"/>
              <w:ind w:firstLine="6"/>
              <w:jc w:val="center"/>
              <w:rPr>
                <w:sz w:val="20"/>
                <w:szCs w:val="20"/>
                <w:lang w:val="uk-UA"/>
              </w:rPr>
            </w:pPr>
            <w:r w:rsidRPr="00394CC9">
              <w:rPr>
                <w:sz w:val="20"/>
                <w:szCs w:val="20"/>
                <w:lang w:val="uk-UA"/>
              </w:rPr>
              <w:t>_</w:t>
            </w:r>
          </w:p>
        </w:tc>
        <w:tc>
          <w:tcPr>
            <w:tcW w:w="567" w:type="dxa"/>
          </w:tcPr>
          <w:p w:rsidR="00394CC9" w:rsidRPr="00394CC9" w:rsidRDefault="00394CC9" w:rsidP="00805461">
            <w:pPr>
              <w:pStyle w:val="newsp"/>
              <w:spacing w:before="0" w:beforeAutospacing="0" w:after="0" w:afterAutospacing="0"/>
              <w:ind w:firstLine="6"/>
              <w:jc w:val="center"/>
              <w:rPr>
                <w:sz w:val="20"/>
                <w:szCs w:val="20"/>
                <w:lang w:val="uk-UA"/>
              </w:rPr>
            </w:pPr>
            <w:r w:rsidRPr="00394CC9">
              <w:rPr>
                <w:sz w:val="20"/>
                <w:szCs w:val="20"/>
                <w:lang w:val="uk-UA"/>
              </w:rPr>
              <w:t>_</w:t>
            </w:r>
          </w:p>
        </w:tc>
        <w:tc>
          <w:tcPr>
            <w:tcW w:w="567" w:type="dxa"/>
          </w:tcPr>
          <w:p w:rsidR="00394CC9" w:rsidRPr="00394CC9" w:rsidRDefault="00394CC9" w:rsidP="00805461">
            <w:pPr>
              <w:pStyle w:val="newsp"/>
              <w:spacing w:before="0" w:beforeAutospacing="0" w:after="0" w:afterAutospacing="0"/>
              <w:ind w:firstLine="6"/>
              <w:jc w:val="center"/>
              <w:rPr>
                <w:sz w:val="20"/>
                <w:szCs w:val="20"/>
                <w:lang w:val="uk-UA"/>
              </w:rPr>
            </w:pPr>
            <w:r w:rsidRPr="00394CC9">
              <w:rPr>
                <w:sz w:val="20"/>
                <w:szCs w:val="20"/>
                <w:lang w:val="uk-UA"/>
              </w:rPr>
              <w:t>_</w:t>
            </w:r>
          </w:p>
        </w:tc>
      </w:tr>
      <w:tr w:rsidR="00394CC9" w:rsidRPr="00394CC9" w:rsidTr="00394CC9">
        <w:tc>
          <w:tcPr>
            <w:tcW w:w="568" w:type="dxa"/>
          </w:tcPr>
          <w:p w:rsidR="00394CC9" w:rsidRPr="00394CC9" w:rsidRDefault="00394CC9" w:rsidP="00394CC9">
            <w:pPr>
              <w:pStyle w:val="newsp"/>
              <w:numPr>
                <w:ilvl w:val="0"/>
                <w:numId w:val="10"/>
              </w:numPr>
              <w:spacing w:before="0" w:beforeAutospacing="0" w:after="0" w:afterAutospacing="0"/>
              <w:ind w:hanging="686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253" w:type="dxa"/>
          </w:tcPr>
          <w:p w:rsidR="00394CC9" w:rsidRPr="00394CC9" w:rsidRDefault="00394CC9" w:rsidP="00805461">
            <w:pPr>
              <w:pStyle w:val="a3"/>
              <w:spacing w:before="0" w:after="0"/>
              <w:ind w:firstLine="6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94CC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Підтримка та сприяння діяльності Молодіжної ради </w:t>
            </w:r>
            <w:proofErr w:type="spellStart"/>
            <w:r w:rsidRPr="00394CC9">
              <w:rPr>
                <w:rFonts w:ascii="Times New Roman" w:hAnsi="Times New Roman"/>
                <w:sz w:val="20"/>
                <w:szCs w:val="20"/>
                <w:lang w:val="uk-UA"/>
              </w:rPr>
              <w:t>Бучанської</w:t>
            </w:r>
            <w:proofErr w:type="spellEnd"/>
            <w:r w:rsidRPr="00394CC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міської  територіальної громади</w:t>
            </w:r>
          </w:p>
        </w:tc>
        <w:tc>
          <w:tcPr>
            <w:tcW w:w="2126" w:type="dxa"/>
          </w:tcPr>
          <w:p w:rsidR="00394CC9" w:rsidRPr="00394CC9" w:rsidRDefault="00394CC9" w:rsidP="00A562DE">
            <w:pPr>
              <w:pStyle w:val="a3"/>
              <w:tabs>
                <w:tab w:val="left" w:pos="3042"/>
                <w:tab w:val="left" w:pos="3317"/>
              </w:tabs>
              <w:spacing w:before="0" w:after="0"/>
              <w:ind w:firstLine="6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394CC9">
              <w:rPr>
                <w:rFonts w:ascii="Times New Roman" w:hAnsi="Times New Roman"/>
                <w:sz w:val="20"/>
                <w:szCs w:val="20"/>
                <w:lang w:val="uk-UA"/>
              </w:rPr>
              <w:t>Бучанська</w:t>
            </w:r>
            <w:proofErr w:type="spellEnd"/>
            <w:r w:rsidRPr="00394CC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міська рада, відділ молоді та спорту, відділ освіти</w:t>
            </w:r>
          </w:p>
        </w:tc>
        <w:tc>
          <w:tcPr>
            <w:tcW w:w="992" w:type="dxa"/>
          </w:tcPr>
          <w:p w:rsidR="00394CC9" w:rsidRPr="00394CC9" w:rsidRDefault="00394CC9" w:rsidP="00805461">
            <w:pPr>
              <w:pStyle w:val="a3"/>
              <w:spacing w:before="0" w:after="0"/>
              <w:ind w:firstLine="6"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  <w:r w:rsidRPr="00394CC9"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місцевий бюджет</w:t>
            </w:r>
          </w:p>
        </w:tc>
        <w:tc>
          <w:tcPr>
            <w:tcW w:w="709" w:type="dxa"/>
          </w:tcPr>
          <w:p w:rsidR="00394CC9" w:rsidRPr="00394CC9" w:rsidRDefault="00394CC9" w:rsidP="00805461">
            <w:pPr>
              <w:pStyle w:val="newsp"/>
              <w:spacing w:before="0" w:beforeAutospacing="0" w:after="0" w:afterAutospacing="0"/>
              <w:ind w:firstLine="6"/>
              <w:jc w:val="center"/>
              <w:rPr>
                <w:sz w:val="20"/>
                <w:szCs w:val="20"/>
                <w:lang w:val="uk-UA"/>
              </w:rPr>
            </w:pPr>
            <w:r w:rsidRPr="00394CC9">
              <w:rPr>
                <w:sz w:val="20"/>
                <w:szCs w:val="20"/>
                <w:lang w:val="uk-UA"/>
              </w:rPr>
              <w:t>_</w:t>
            </w:r>
          </w:p>
        </w:tc>
        <w:tc>
          <w:tcPr>
            <w:tcW w:w="567" w:type="dxa"/>
          </w:tcPr>
          <w:p w:rsidR="00394CC9" w:rsidRPr="00394CC9" w:rsidRDefault="00394CC9" w:rsidP="00805461">
            <w:pPr>
              <w:pStyle w:val="newsp"/>
              <w:spacing w:before="0" w:beforeAutospacing="0" w:after="0" w:afterAutospacing="0"/>
              <w:ind w:firstLine="6"/>
              <w:jc w:val="center"/>
              <w:rPr>
                <w:sz w:val="20"/>
                <w:szCs w:val="20"/>
                <w:lang w:val="uk-UA"/>
              </w:rPr>
            </w:pPr>
            <w:r w:rsidRPr="00394CC9">
              <w:rPr>
                <w:sz w:val="20"/>
                <w:szCs w:val="20"/>
                <w:lang w:val="uk-UA"/>
              </w:rPr>
              <w:t>_</w:t>
            </w:r>
          </w:p>
        </w:tc>
        <w:tc>
          <w:tcPr>
            <w:tcW w:w="567" w:type="dxa"/>
          </w:tcPr>
          <w:p w:rsidR="00394CC9" w:rsidRPr="00394CC9" w:rsidRDefault="00394CC9" w:rsidP="00805461">
            <w:pPr>
              <w:pStyle w:val="newsp"/>
              <w:spacing w:before="0" w:beforeAutospacing="0" w:after="0" w:afterAutospacing="0"/>
              <w:ind w:firstLine="6"/>
              <w:jc w:val="center"/>
              <w:rPr>
                <w:sz w:val="20"/>
                <w:szCs w:val="20"/>
                <w:lang w:val="uk-UA"/>
              </w:rPr>
            </w:pPr>
            <w:r w:rsidRPr="00394CC9">
              <w:rPr>
                <w:sz w:val="20"/>
                <w:szCs w:val="20"/>
                <w:lang w:val="uk-UA"/>
              </w:rPr>
              <w:t>_</w:t>
            </w:r>
          </w:p>
        </w:tc>
      </w:tr>
      <w:tr w:rsidR="00394CC9" w:rsidRPr="00394CC9" w:rsidTr="00394CC9">
        <w:tc>
          <w:tcPr>
            <w:tcW w:w="568" w:type="dxa"/>
          </w:tcPr>
          <w:p w:rsidR="00394CC9" w:rsidRPr="00394CC9" w:rsidRDefault="00394CC9" w:rsidP="00394CC9">
            <w:pPr>
              <w:pStyle w:val="newsp"/>
              <w:numPr>
                <w:ilvl w:val="0"/>
                <w:numId w:val="10"/>
              </w:numPr>
              <w:spacing w:before="0" w:beforeAutospacing="0" w:after="0" w:afterAutospacing="0"/>
              <w:ind w:hanging="686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253" w:type="dxa"/>
          </w:tcPr>
          <w:p w:rsidR="00394CC9" w:rsidRPr="00394CC9" w:rsidRDefault="00394CC9" w:rsidP="00805461">
            <w:pPr>
              <w:pStyle w:val="a3"/>
              <w:spacing w:before="0" w:after="0"/>
              <w:ind w:firstLine="6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94CC9">
              <w:rPr>
                <w:rFonts w:ascii="Times New Roman" w:hAnsi="Times New Roman"/>
                <w:sz w:val="20"/>
                <w:szCs w:val="20"/>
                <w:lang w:val="uk-UA"/>
              </w:rPr>
              <w:t>Сприяння діяльності органів учнівського та студентського самоврядування</w:t>
            </w:r>
          </w:p>
        </w:tc>
        <w:tc>
          <w:tcPr>
            <w:tcW w:w="2126" w:type="dxa"/>
          </w:tcPr>
          <w:p w:rsidR="00394CC9" w:rsidRPr="00394CC9" w:rsidRDefault="00394CC9" w:rsidP="00A562DE">
            <w:pPr>
              <w:pStyle w:val="a3"/>
              <w:tabs>
                <w:tab w:val="left" w:pos="3042"/>
                <w:tab w:val="left" w:pos="3317"/>
              </w:tabs>
              <w:spacing w:before="0" w:after="0"/>
              <w:ind w:firstLine="6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94CC9">
              <w:rPr>
                <w:rFonts w:ascii="Times New Roman" w:hAnsi="Times New Roman"/>
                <w:sz w:val="20"/>
                <w:szCs w:val="20"/>
                <w:lang w:val="uk-UA"/>
              </w:rPr>
              <w:t>Відділ молоді та спорту, відділ освіти</w:t>
            </w:r>
          </w:p>
        </w:tc>
        <w:tc>
          <w:tcPr>
            <w:tcW w:w="992" w:type="dxa"/>
          </w:tcPr>
          <w:p w:rsidR="00394CC9" w:rsidRPr="00394CC9" w:rsidRDefault="00394CC9" w:rsidP="00805461">
            <w:pPr>
              <w:pStyle w:val="a3"/>
              <w:spacing w:before="0" w:after="0"/>
              <w:ind w:firstLine="6"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  <w:r w:rsidRPr="00394CC9"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_</w:t>
            </w:r>
          </w:p>
        </w:tc>
        <w:tc>
          <w:tcPr>
            <w:tcW w:w="709" w:type="dxa"/>
          </w:tcPr>
          <w:p w:rsidR="00394CC9" w:rsidRPr="00394CC9" w:rsidRDefault="00394CC9" w:rsidP="00805461">
            <w:pPr>
              <w:pStyle w:val="newsp"/>
              <w:spacing w:before="0" w:beforeAutospacing="0" w:after="0" w:afterAutospacing="0"/>
              <w:ind w:firstLine="6"/>
              <w:jc w:val="center"/>
              <w:rPr>
                <w:sz w:val="20"/>
                <w:szCs w:val="20"/>
                <w:lang w:val="uk-UA"/>
              </w:rPr>
            </w:pPr>
            <w:r w:rsidRPr="00394CC9">
              <w:rPr>
                <w:sz w:val="20"/>
                <w:szCs w:val="20"/>
                <w:lang w:val="uk-UA"/>
              </w:rPr>
              <w:t>_</w:t>
            </w:r>
          </w:p>
        </w:tc>
        <w:tc>
          <w:tcPr>
            <w:tcW w:w="567" w:type="dxa"/>
          </w:tcPr>
          <w:p w:rsidR="00394CC9" w:rsidRPr="00394CC9" w:rsidRDefault="00394CC9" w:rsidP="00805461">
            <w:pPr>
              <w:pStyle w:val="newsp"/>
              <w:spacing w:before="0" w:beforeAutospacing="0" w:after="0" w:afterAutospacing="0"/>
              <w:ind w:firstLine="6"/>
              <w:jc w:val="center"/>
              <w:rPr>
                <w:sz w:val="20"/>
                <w:szCs w:val="20"/>
                <w:lang w:val="uk-UA"/>
              </w:rPr>
            </w:pPr>
            <w:r w:rsidRPr="00394CC9">
              <w:rPr>
                <w:sz w:val="20"/>
                <w:szCs w:val="20"/>
                <w:lang w:val="uk-UA"/>
              </w:rPr>
              <w:t>_</w:t>
            </w:r>
          </w:p>
        </w:tc>
        <w:tc>
          <w:tcPr>
            <w:tcW w:w="567" w:type="dxa"/>
          </w:tcPr>
          <w:p w:rsidR="00394CC9" w:rsidRPr="00394CC9" w:rsidRDefault="00394CC9" w:rsidP="00805461">
            <w:pPr>
              <w:pStyle w:val="newsp"/>
              <w:spacing w:before="0" w:beforeAutospacing="0" w:after="0" w:afterAutospacing="0"/>
              <w:ind w:firstLine="6"/>
              <w:jc w:val="center"/>
              <w:rPr>
                <w:sz w:val="20"/>
                <w:szCs w:val="20"/>
                <w:lang w:val="uk-UA"/>
              </w:rPr>
            </w:pPr>
            <w:r w:rsidRPr="00394CC9">
              <w:rPr>
                <w:sz w:val="20"/>
                <w:szCs w:val="20"/>
                <w:lang w:val="uk-UA"/>
              </w:rPr>
              <w:t>_</w:t>
            </w:r>
          </w:p>
        </w:tc>
      </w:tr>
      <w:tr w:rsidR="00394CC9" w:rsidRPr="00394CC9" w:rsidTr="00394CC9">
        <w:tc>
          <w:tcPr>
            <w:tcW w:w="568" w:type="dxa"/>
          </w:tcPr>
          <w:p w:rsidR="00394CC9" w:rsidRPr="00394CC9" w:rsidRDefault="00394CC9" w:rsidP="00394CC9">
            <w:pPr>
              <w:pStyle w:val="newsp"/>
              <w:numPr>
                <w:ilvl w:val="0"/>
                <w:numId w:val="10"/>
              </w:numPr>
              <w:spacing w:before="0" w:beforeAutospacing="0" w:after="0" w:afterAutospacing="0"/>
              <w:ind w:hanging="686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253" w:type="dxa"/>
          </w:tcPr>
          <w:p w:rsidR="00394CC9" w:rsidRPr="00394CC9" w:rsidRDefault="00394CC9" w:rsidP="00805461">
            <w:pPr>
              <w:pStyle w:val="a3"/>
              <w:spacing w:before="0" w:after="0"/>
              <w:ind w:firstLine="6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94CC9">
              <w:rPr>
                <w:rFonts w:ascii="Times New Roman" w:hAnsi="Times New Roman"/>
                <w:sz w:val="20"/>
                <w:szCs w:val="20"/>
                <w:lang w:val="uk-UA"/>
              </w:rPr>
              <w:t>Сприяння міжнародному молодіжному та студентському обміну, а також залученню молоді до участі у міжнародних молодіжних мистецьких, спортивних, інформаційно-просвітницьких заходах</w:t>
            </w:r>
          </w:p>
        </w:tc>
        <w:tc>
          <w:tcPr>
            <w:tcW w:w="2126" w:type="dxa"/>
          </w:tcPr>
          <w:p w:rsidR="00394CC9" w:rsidRPr="00394CC9" w:rsidRDefault="00394CC9" w:rsidP="00A562DE">
            <w:pPr>
              <w:pStyle w:val="a3"/>
              <w:spacing w:before="0" w:after="0"/>
              <w:ind w:firstLine="6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94CC9">
              <w:rPr>
                <w:rFonts w:ascii="Times New Roman" w:hAnsi="Times New Roman"/>
                <w:sz w:val="20"/>
                <w:szCs w:val="20"/>
                <w:lang w:val="uk-UA"/>
              </w:rPr>
              <w:t>Відділ молоді та спорту, відділ освіти</w:t>
            </w:r>
          </w:p>
        </w:tc>
        <w:tc>
          <w:tcPr>
            <w:tcW w:w="992" w:type="dxa"/>
          </w:tcPr>
          <w:p w:rsidR="00394CC9" w:rsidRPr="00394CC9" w:rsidRDefault="00394CC9" w:rsidP="00805461">
            <w:pPr>
              <w:pStyle w:val="a3"/>
              <w:spacing w:before="0" w:after="0"/>
              <w:ind w:firstLine="6"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  <w:r w:rsidRPr="00394CC9"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місцевий бюджет</w:t>
            </w:r>
          </w:p>
        </w:tc>
        <w:tc>
          <w:tcPr>
            <w:tcW w:w="709" w:type="dxa"/>
          </w:tcPr>
          <w:p w:rsidR="00394CC9" w:rsidRPr="00394CC9" w:rsidRDefault="00394CC9" w:rsidP="00805461">
            <w:pPr>
              <w:pStyle w:val="newsp"/>
              <w:spacing w:before="0" w:beforeAutospacing="0" w:after="0" w:afterAutospacing="0"/>
              <w:ind w:firstLine="6"/>
              <w:jc w:val="center"/>
              <w:rPr>
                <w:sz w:val="20"/>
                <w:szCs w:val="20"/>
                <w:lang w:val="uk-UA"/>
              </w:rPr>
            </w:pPr>
            <w:r w:rsidRPr="00394CC9">
              <w:rPr>
                <w:sz w:val="20"/>
                <w:szCs w:val="20"/>
                <w:lang w:val="uk-UA"/>
              </w:rPr>
              <w:t>_</w:t>
            </w:r>
          </w:p>
        </w:tc>
        <w:tc>
          <w:tcPr>
            <w:tcW w:w="567" w:type="dxa"/>
          </w:tcPr>
          <w:p w:rsidR="00394CC9" w:rsidRPr="00394CC9" w:rsidRDefault="00394CC9" w:rsidP="00805461">
            <w:pPr>
              <w:pStyle w:val="newsp"/>
              <w:spacing w:before="0" w:beforeAutospacing="0" w:after="0" w:afterAutospacing="0"/>
              <w:ind w:firstLine="6"/>
              <w:jc w:val="center"/>
              <w:rPr>
                <w:sz w:val="20"/>
                <w:szCs w:val="20"/>
                <w:lang w:val="uk-UA"/>
              </w:rPr>
            </w:pPr>
            <w:r w:rsidRPr="00394CC9">
              <w:rPr>
                <w:sz w:val="20"/>
                <w:szCs w:val="20"/>
                <w:lang w:val="uk-UA"/>
              </w:rPr>
              <w:t>_</w:t>
            </w:r>
          </w:p>
        </w:tc>
        <w:tc>
          <w:tcPr>
            <w:tcW w:w="567" w:type="dxa"/>
          </w:tcPr>
          <w:p w:rsidR="00394CC9" w:rsidRPr="00394CC9" w:rsidRDefault="00394CC9" w:rsidP="00805461">
            <w:pPr>
              <w:pStyle w:val="newsp"/>
              <w:spacing w:before="0" w:beforeAutospacing="0" w:after="0" w:afterAutospacing="0"/>
              <w:ind w:firstLine="6"/>
              <w:jc w:val="center"/>
              <w:rPr>
                <w:sz w:val="20"/>
                <w:szCs w:val="20"/>
                <w:lang w:val="uk-UA"/>
              </w:rPr>
            </w:pPr>
            <w:r w:rsidRPr="00394CC9">
              <w:rPr>
                <w:sz w:val="20"/>
                <w:szCs w:val="20"/>
                <w:lang w:val="uk-UA"/>
              </w:rPr>
              <w:t>_</w:t>
            </w:r>
          </w:p>
        </w:tc>
      </w:tr>
      <w:tr w:rsidR="00394CC9" w:rsidRPr="00394CC9" w:rsidTr="00394CC9">
        <w:tc>
          <w:tcPr>
            <w:tcW w:w="568" w:type="dxa"/>
          </w:tcPr>
          <w:p w:rsidR="00394CC9" w:rsidRPr="00394CC9" w:rsidRDefault="00394CC9" w:rsidP="00394CC9">
            <w:pPr>
              <w:pStyle w:val="newsp"/>
              <w:numPr>
                <w:ilvl w:val="0"/>
                <w:numId w:val="10"/>
              </w:numPr>
              <w:spacing w:before="0" w:beforeAutospacing="0" w:after="0" w:afterAutospacing="0"/>
              <w:ind w:hanging="686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253" w:type="dxa"/>
          </w:tcPr>
          <w:p w:rsidR="00792E33" w:rsidRDefault="00394CC9" w:rsidP="00792E33">
            <w:pPr>
              <w:spacing w:after="0" w:line="240" w:lineRule="auto"/>
              <w:ind w:left="851" w:hanging="85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4CC9">
              <w:rPr>
                <w:rFonts w:ascii="Times New Roman" w:hAnsi="Times New Roman"/>
                <w:sz w:val="20"/>
                <w:szCs w:val="20"/>
              </w:rPr>
              <w:t xml:space="preserve">Відзначення державних, професійних </w:t>
            </w:r>
            <w:r w:rsidR="00792E33">
              <w:rPr>
                <w:rFonts w:ascii="Times New Roman" w:hAnsi="Times New Roman"/>
                <w:sz w:val="20"/>
                <w:szCs w:val="20"/>
              </w:rPr>
              <w:t>свят,</w:t>
            </w:r>
          </w:p>
          <w:p w:rsidR="00792E33" w:rsidRDefault="00792E33" w:rsidP="00792E33">
            <w:pPr>
              <w:spacing w:after="0" w:line="240" w:lineRule="auto"/>
              <w:ind w:left="851" w:hanging="85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="00394CC9" w:rsidRPr="00394CC9">
              <w:rPr>
                <w:rFonts w:ascii="Times New Roman" w:hAnsi="Times New Roman"/>
                <w:sz w:val="20"/>
                <w:szCs w:val="20"/>
              </w:rPr>
              <w:t>ісцевих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молодіжних  свят, проведення</w:t>
            </w:r>
          </w:p>
          <w:p w:rsidR="00792E33" w:rsidRDefault="00394CC9" w:rsidP="00792E33">
            <w:pPr>
              <w:spacing w:after="0" w:line="240" w:lineRule="auto"/>
              <w:ind w:left="851" w:hanging="85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4CC9">
              <w:rPr>
                <w:rFonts w:ascii="Times New Roman" w:hAnsi="Times New Roman"/>
                <w:sz w:val="20"/>
                <w:szCs w:val="20"/>
              </w:rPr>
              <w:t>масових молодіжних заходів</w:t>
            </w:r>
            <w:r w:rsidR="00792E33">
              <w:rPr>
                <w:rFonts w:ascii="Times New Roman" w:hAnsi="Times New Roman"/>
                <w:sz w:val="20"/>
                <w:szCs w:val="20"/>
              </w:rPr>
              <w:t xml:space="preserve"> в рамках</w:t>
            </w:r>
          </w:p>
          <w:p w:rsidR="00792E33" w:rsidRDefault="00394CC9" w:rsidP="00792E33">
            <w:pPr>
              <w:spacing w:after="0" w:line="240" w:lineRule="auto"/>
              <w:ind w:left="851" w:hanging="85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4CC9">
              <w:rPr>
                <w:rFonts w:ascii="Times New Roman" w:hAnsi="Times New Roman"/>
                <w:sz w:val="20"/>
                <w:szCs w:val="20"/>
              </w:rPr>
              <w:t xml:space="preserve">реалізації молодіжної політики у </w:t>
            </w:r>
            <w:proofErr w:type="spellStart"/>
            <w:r w:rsidRPr="00394CC9">
              <w:rPr>
                <w:rFonts w:ascii="Times New Roman" w:hAnsi="Times New Roman"/>
                <w:sz w:val="20"/>
                <w:szCs w:val="20"/>
              </w:rPr>
              <w:t>Бучанській</w:t>
            </w:r>
            <w:proofErr w:type="spellEnd"/>
          </w:p>
          <w:p w:rsidR="00394CC9" w:rsidRPr="00394CC9" w:rsidRDefault="00394CC9" w:rsidP="00792E33">
            <w:pPr>
              <w:spacing w:after="0" w:line="240" w:lineRule="auto"/>
              <w:ind w:left="851" w:hanging="85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4CC9">
              <w:rPr>
                <w:rFonts w:ascii="Times New Roman" w:hAnsi="Times New Roman"/>
                <w:sz w:val="20"/>
                <w:szCs w:val="20"/>
              </w:rPr>
              <w:t>міській територіальній громаді.</w:t>
            </w:r>
          </w:p>
          <w:p w:rsidR="00394CC9" w:rsidRPr="00394CC9" w:rsidRDefault="00394CC9" w:rsidP="00805461">
            <w:pPr>
              <w:pStyle w:val="a3"/>
              <w:ind w:firstLine="6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</w:tcPr>
          <w:p w:rsidR="00394CC9" w:rsidRPr="00394CC9" w:rsidRDefault="00394CC9" w:rsidP="00A562DE">
            <w:pPr>
              <w:pStyle w:val="a3"/>
              <w:tabs>
                <w:tab w:val="left" w:pos="3042"/>
                <w:tab w:val="left" w:pos="3317"/>
              </w:tabs>
              <w:spacing w:before="0" w:after="0"/>
              <w:ind w:firstLine="6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94CC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Відділ молоді та спорту, відділ культури,національностей та релігій, </w:t>
            </w:r>
            <w:proofErr w:type="spellStart"/>
            <w:r w:rsidRPr="00394CC9">
              <w:rPr>
                <w:rFonts w:ascii="Times New Roman" w:hAnsi="Times New Roman"/>
                <w:sz w:val="20"/>
                <w:szCs w:val="20"/>
                <w:lang w:val="uk-UA"/>
              </w:rPr>
              <w:t>Бучанська</w:t>
            </w:r>
            <w:proofErr w:type="spellEnd"/>
            <w:r w:rsidRPr="00394CC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міська рада</w:t>
            </w:r>
          </w:p>
        </w:tc>
        <w:tc>
          <w:tcPr>
            <w:tcW w:w="992" w:type="dxa"/>
          </w:tcPr>
          <w:p w:rsidR="00394CC9" w:rsidRPr="00394CC9" w:rsidRDefault="00394CC9" w:rsidP="00805461">
            <w:pPr>
              <w:pStyle w:val="a3"/>
              <w:spacing w:before="0" w:after="0"/>
              <w:ind w:firstLine="6"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  <w:r w:rsidRPr="00394CC9"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місцевий бюджет</w:t>
            </w:r>
          </w:p>
        </w:tc>
        <w:tc>
          <w:tcPr>
            <w:tcW w:w="709" w:type="dxa"/>
          </w:tcPr>
          <w:p w:rsidR="00394CC9" w:rsidRPr="00394CC9" w:rsidRDefault="00394CC9" w:rsidP="00805461">
            <w:pPr>
              <w:pStyle w:val="newsp"/>
              <w:spacing w:before="0" w:beforeAutospacing="0" w:after="0" w:afterAutospacing="0"/>
              <w:ind w:firstLine="6"/>
              <w:jc w:val="center"/>
              <w:rPr>
                <w:sz w:val="20"/>
                <w:szCs w:val="20"/>
                <w:lang w:val="uk-UA"/>
              </w:rPr>
            </w:pPr>
            <w:r w:rsidRPr="00394CC9">
              <w:rPr>
                <w:sz w:val="20"/>
                <w:szCs w:val="20"/>
                <w:lang w:val="uk-UA"/>
              </w:rPr>
              <w:t>_</w:t>
            </w:r>
          </w:p>
        </w:tc>
        <w:tc>
          <w:tcPr>
            <w:tcW w:w="567" w:type="dxa"/>
          </w:tcPr>
          <w:p w:rsidR="00394CC9" w:rsidRPr="00394CC9" w:rsidRDefault="00394CC9" w:rsidP="00805461">
            <w:pPr>
              <w:pStyle w:val="newsp"/>
              <w:spacing w:before="0" w:beforeAutospacing="0" w:after="0" w:afterAutospacing="0"/>
              <w:ind w:firstLine="6"/>
              <w:jc w:val="center"/>
              <w:rPr>
                <w:sz w:val="20"/>
                <w:szCs w:val="20"/>
                <w:lang w:val="uk-UA"/>
              </w:rPr>
            </w:pPr>
            <w:r w:rsidRPr="00394CC9">
              <w:rPr>
                <w:sz w:val="20"/>
                <w:szCs w:val="20"/>
                <w:lang w:val="uk-UA"/>
              </w:rPr>
              <w:t>_</w:t>
            </w:r>
          </w:p>
        </w:tc>
        <w:tc>
          <w:tcPr>
            <w:tcW w:w="567" w:type="dxa"/>
          </w:tcPr>
          <w:p w:rsidR="00394CC9" w:rsidRPr="00394CC9" w:rsidRDefault="00394CC9" w:rsidP="00805461">
            <w:pPr>
              <w:pStyle w:val="newsp"/>
              <w:spacing w:before="0" w:beforeAutospacing="0" w:after="0" w:afterAutospacing="0"/>
              <w:ind w:firstLine="6"/>
              <w:jc w:val="center"/>
              <w:rPr>
                <w:sz w:val="20"/>
                <w:szCs w:val="20"/>
                <w:lang w:val="uk-UA"/>
              </w:rPr>
            </w:pPr>
            <w:r w:rsidRPr="00394CC9">
              <w:rPr>
                <w:sz w:val="20"/>
                <w:szCs w:val="20"/>
                <w:lang w:val="uk-UA"/>
              </w:rPr>
              <w:t>_</w:t>
            </w:r>
          </w:p>
        </w:tc>
      </w:tr>
      <w:tr w:rsidR="00394CC9" w:rsidRPr="00394CC9" w:rsidTr="00394CC9">
        <w:tc>
          <w:tcPr>
            <w:tcW w:w="568" w:type="dxa"/>
          </w:tcPr>
          <w:p w:rsidR="00394CC9" w:rsidRPr="00394CC9" w:rsidRDefault="00394CC9" w:rsidP="00394CC9">
            <w:pPr>
              <w:pStyle w:val="newsp"/>
              <w:numPr>
                <w:ilvl w:val="0"/>
                <w:numId w:val="10"/>
              </w:numPr>
              <w:spacing w:before="0" w:beforeAutospacing="0" w:after="0" w:afterAutospacing="0"/>
              <w:ind w:hanging="686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253" w:type="dxa"/>
          </w:tcPr>
          <w:p w:rsidR="00394CC9" w:rsidRPr="00394CC9" w:rsidRDefault="00394CC9" w:rsidP="00805461">
            <w:pPr>
              <w:pStyle w:val="a3"/>
              <w:ind w:firstLine="6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94CC9">
              <w:rPr>
                <w:rFonts w:ascii="Times New Roman" w:hAnsi="Times New Roman"/>
                <w:sz w:val="20"/>
                <w:szCs w:val="20"/>
                <w:lang w:val="uk-UA"/>
              </w:rPr>
              <w:t>Проведення заходів з нагоди відзначення Дня молоді (остання неділя червня) та інших заходів, що сприяють підвищенню інтересу молоді до проблем державотворення, діяльності органів місцевого самоврядування, розвитку демократії та громадянського суспільства, участі молоді у реалізації державної молодіжної політики</w:t>
            </w:r>
          </w:p>
        </w:tc>
        <w:tc>
          <w:tcPr>
            <w:tcW w:w="2126" w:type="dxa"/>
          </w:tcPr>
          <w:p w:rsidR="00394CC9" w:rsidRPr="00394CC9" w:rsidRDefault="00394CC9" w:rsidP="00A562DE">
            <w:pPr>
              <w:pStyle w:val="a3"/>
              <w:spacing w:before="0" w:after="0"/>
              <w:ind w:firstLine="6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394CC9">
              <w:rPr>
                <w:rFonts w:ascii="Times New Roman" w:hAnsi="Times New Roman"/>
                <w:sz w:val="20"/>
                <w:szCs w:val="20"/>
                <w:lang w:val="uk-UA"/>
              </w:rPr>
              <w:t>Бучанська</w:t>
            </w:r>
            <w:proofErr w:type="spellEnd"/>
            <w:r w:rsidRPr="00394CC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міська рада, відділ молоді та спорту, відділ освіти</w:t>
            </w:r>
          </w:p>
        </w:tc>
        <w:tc>
          <w:tcPr>
            <w:tcW w:w="992" w:type="dxa"/>
          </w:tcPr>
          <w:p w:rsidR="00394CC9" w:rsidRPr="00394CC9" w:rsidRDefault="00394CC9" w:rsidP="00805461">
            <w:pPr>
              <w:pStyle w:val="newsp"/>
              <w:spacing w:before="0" w:beforeAutospacing="0" w:after="0" w:afterAutospacing="0"/>
              <w:ind w:firstLine="6"/>
              <w:jc w:val="center"/>
              <w:rPr>
                <w:b/>
                <w:sz w:val="16"/>
                <w:szCs w:val="16"/>
                <w:lang w:val="uk-UA"/>
              </w:rPr>
            </w:pPr>
            <w:r w:rsidRPr="00394CC9">
              <w:rPr>
                <w:b/>
                <w:sz w:val="16"/>
                <w:szCs w:val="16"/>
                <w:lang w:val="uk-UA"/>
              </w:rPr>
              <w:t>місцевий бюджет</w:t>
            </w:r>
          </w:p>
        </w:tc>
        <w:tc>
          <w:tcPr>
            <w:tcW w:w="709" w:type="dxa"/>
          </w:tcPr>
          <w:p w:rsidR="00394CC9" w:rsidRPr="00394CC9" w:rsidRDefault="00394CC9" w:rsidP="00805461">
            <w:pPr>
              <w:pStyle w:val="newsp"/>
              <w:spacing w:before="0" w:beforeAutospacing="0" w:after="0" w:afterAutospacing="0"/>
              <w:ind w:firstLine="6"/>
              <w:jc w:val="center"/>
              <w:rPr>
                <w:sz w:val="20"/>
                <w:szCs w:val="20"/>
                <w:lang w:val="uk-UA"/>
              </w:rPr>
            </w:pPr>
            <w:r w:rsidRPr="00394CC9">
              <w:rPr>
                <w:sz w:val="20"/>
                <w:szCs w:val="20"/>
                <w:lang w:val="uk-UA"/>
              </w:rPr>
              <w:t>_</w:t>
            </w:r>
          </w:p>
        </w:tc>
        <w:tc>
          <w:tcPr>
            <w:tcW w:w="567" w:type="dxa"/>
          </w:tcPr>
          <w:p w:rsidR="00394CC9" w:rsidRPr="00394CC9" w:rsidRDefault="00394CC9" w:rsidP="00805461">
            <w:pPr>
              <w:pStyle w:val="newsp"/>
              <w:spacing w:before="0" w:beforeAutospacing="0" w:after="0" w:afterAutospacing="0"/>
              <w:ind w:firstLine="6"/>
              <w:jc w:val="center"/>
              <w:rPr>
                <w:sz w:val="20"/>
                <w:szCs w:val="20"/>
                <w:lang w:val="uk-UA"/>
              </w:rPr>
            </w:pPr>
            <w:r w:rsidRPr="00394CC9">
              <w:rPr>
                <w:sz w:val="20"/>
                <w:szCs w:val="20"/>
                <w:lang w:val="uk-UA"/>
              </w:rPr>
              <w:t>_</w:t>
            </w:r>
          </w:p>
        </w:tc>
        <w:tc>
          <w:tcPr>
            <w:tcW w:w="567" w:type="dxa"/>
          </w:tcPr>
          <w:p w:rsidR="00394CC9" w:rsidRPr="00394CC9" w:rsidRDefault="00394CC9" w:rsidP="00805461">
            <w:pPr>
              <w:pStyle w:val="newsp"/>
              <w:spacing w:before="0" w:beforeAutospacing="0" w:after="0" w:afterAutospacing="0"/>
              <w:ind w:firstLine="6"/>
              <w:jc w:val="center"/>
              <w:rPr>
                <w:sz w:val="20"/>
                <w:szCs w:val="20"/>
                <w:lang w:val="uk-UA"/>
              </w:rPr>
            </w:pPr>
            <w:r w:rsidRPr="00394CC9">
              <w:rPr>
                <w:sz w:val="20"/>
                <w:szCs w:val="20"/>
                <w:lang w:val="uk-UA"/>
              </w:rPr>
              <w:t>_</w:t>
            </w:r>
          </w:p>
        </w:tc>
      </w:tr>
      <w:tr w:rsidR="00394CC9" w:rsidRPr="00394CC9" w:rsidTr="00394CC9">
        <w:tc>
          <w:tcPr>
            <w:tcW w:w="568" w:type="dxa"/>
          </w:tcPr>
          <w:p w:rsidR="00394CC9" w:rsidRPr="00394CC9" w:rsidRDefault="00394CC9" w:rsidP="00394CC9">
            <w:pPr>
              <w:pStyle w:val="newsp"/>
              <w:numPr>
                <w:ilvl w:val="0"/>
                <w:numId w:val="10"/>
              </w:numPr>
              <w:spacing w:before="0" w:beforeAutospacing="0" w:after="0" w:afterAutospacing="0"/>
              <w:ind w:hanging="686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253" w:type="dxa"/>
          </w:tcPr>
          <w:p w:rsidR="00394CC9" w:rsidRPr="00394CC9" w:rsidRDefault="00394CC9" w:rsidP="00805461">
            <w:pPr>
              <w:pStyle w:val="a3"/>
              <w:spacing w:before="0" w:after="0"/>
              <w:ind w:firstLine="6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94CC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Виплата грошових винагород з нагоди відзначення державних, професійних свят та інших заходів в рамках проведення молодіжних заходів на території </w:t>
            </w:r>
            <w:proofErr w:type="spellStart"/>
            <w:r w:rsidRPr="00394CC9">
              <w:rPr>
                <w:rFonts w:ascii="Times New Roman" w:hAnsi="Times New Roman"/>
                <w:sz w:val="20"/>
                <w:szCs w:val="20"/>
                <w:lang w:val="uk-UA"/>
              </w:rPr>
              <w:t>Бучанської</w:t>
            </w:r>
            <w:proofErr w:type="spellEnd"/>
            <w:r w:rsidRPr="00394CC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МТГ</w:t>
            </w:r>
          </w:p>
        </w:tc>
        <w:tc>
          <w:tcPr>
            <w:tcW w:w="2126" w:type="dxa"/>
          </w:tcPr>
          <w:p w:rsidR="00394CC9" w:rsidRPr="00394CC9" w:rsidRDefault="00394CC9" w:rsidP="00A562DE">
            <w:pPr>
              <w:pStyle w:val="a3"/>
              <w:spacing w:before="0" w:after="0"/>
              <w:ind w:firstLine="6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394CC9">
              <w:rPr>
                <w:rFonts w:ascii="Times New Roman" w:hAnsi="Times New Roman"/>
                <w:sz w:val="20"/>
                <w:szCs w:val="20"/>
                <w:lang w:val="uk-UA"/>
              </w:rPr>
              <w:t>Бучанська</w:t>
            </w:r>
            <w:proofErr w:type="spellEnd"/>
            <w:r w:rsidRPr="00394CC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міська рада, відділ молоді та спорту</w:t>
            </w:r>
          </w:p>
        </w:tc>
        <w:tc>
          <w:tcPr>
            <w:tcW w:w="992" w:type="dxa"/>
          </w:tcPr>
          <w:p w:rsidR="00394CC9" w:rsidRPr="00394CC9" w:rsidRDefault="00394CC9" w:rsidP="00805461">
            <w:pPr>
              <w:pStyle w:val="a3"/>
              <w:spacing w:before="0" w:after="0"/>
              <w:ind w:firstLine="6"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  <w:r w:rsidRPr="00394CC9"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місцевий бюджет</w:t>
            </w:r>
          </w:p>
        </w:tc>
        <w:tc>
          <w:tcPr>
            <w:tcW w:w="709" w:type="dxa"/>
          </w:tcPr>
          <w:p w:rsidR="00394CC9" w:rsidRPr="00394CC9" w:rsidRDefault="00394CC9" w:rsidP="00805461">
            <w:pPr>
              <w:pStyle w:val="newsp"/>
              <w:spacing w:before="0" w:beforeAutospacing="0" w:after="0" w:afterAutospacing="0"/>
              <w:ind w:firstLine="6"/>
              <w:jc w:val="center"/>
              <w:rPr>
                <w:sz w:val="20"/>
                <w:szCs w:val="20"/>
                <w:lang w:val="uk-UA"/>
              </w:rPr>
            </w:pPr>
            <w:r w:rsidRPr="00394CC9">
              <w:rPr>
                <w:sz w:val="20"/>
                <w:szCs w:val="20"/>
                <w:lang w:val="uk-UA"/>
              </w:rPr>
              <w:t>_</w:t>
            </w:r>
          </w:p>
        </w:tc>
        <w:tc>
          <w:tcPr>
            <w:tcW w:w="567" w:type="dxa"/>
          </w:tcPr>
          <w:p w:rsidR="00394CC9" w:rsidRPr="00394CC9" w:rsidRDefault="00394CC9" w:rsidP="00805461">
            <w:pPr>
              <w:pStyle w:val="newsp"/>
              <w:spacing w:before="0" w:beforeAutospacing="0" w:after="0" w:afterAutospacing="0"/>
              <w:ind w:firstLine="6"/>
              <w:jc w:val="center"/>
              <w:rPr>
                <w:sz w:val="20"/>
                <w:szCs w:val="20"/>
                <w:lang w:val="uk-UA"/>
              </w:rPr>
            </w:pPr>
            <w:r w:rsidRPr="00394CC9">
              <w:rPr>
                <w:sz w:val="20"/>
                <w:szCs w:val="20"/>
                <w:lang w:val="uk-UA"/>
              </w:rPr>
              <w:t>_</w:t>
            </w:r>
          </w:p>
        </w:tc>
        <w:tc>
          <w:tcPr>
            <w:tcW w:w="567" w:type="dxa"/>
          </w:tcPr>
          <w:p w:rsidR="00394CC9" w:rsidRPr="00394CC9" w:rsidRDefault="00394CC9" w:rsidP="00805461">
            <w:pPr>
              <w:pStyle w:val="newsp"/>
              <w:spacing w:before="0" w:beforeAutospacing="0" w:after="0" w:afterAutospacing="0"/>
              <w:ind w:firstLine="6"/>
              <w:jc w:val="center"/>
              <w:rPr>
                <w:sz w:val="20"/>
                <w:szCs w:val="20"/>
                <w:lang w:val="uk-UA"/>
              </w:rPr>
            </w:pPr>
            <w:r w:rsidRPr="00394CC9">
              <w:rPr>
                <w:sz w:val="20"/>
                <w:szCs w:val="20"/>
                <w:lang w:val="uk-UA"/>
              </w:rPr>
              <w:t>_</w:t>
            </w:r>
          </w:p>
        </w:tc>
      </w:tr>
      <w:tr w:rsidR="00394CC9" w:rsidRPr="00394CC9" w:rsidTr="00394CC9">
        <w:tc>
          <w:tcPr>
            <w:tcW w:w="568" w:type="dxa"/>
          </w:tcPr>
          <w:p w:rsidR="00394CC9" w:rsidRPr="00394CC9" w:rsidRDefault="00394CC9" w:rsidP="00394CC9">
            <w:pPr>
              <w:pStyle w:val="newsp"/>
              <w:numPr>
                <w:ilvl w:val="0"/>
                <w:numId w:val="10"/>
              </w:numPr>
              <w:spacing w:before="0" w:beforeAutospacing="0" w:after="0" w:afterAutospacing="0"/>
              <w:ind w:hanging="686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253" w:type="dxa"/>
          </w:tcPr>
          <w:p w:rsidR="00394CC9" w:rsidRPr="00394CC9" w:rsidRDefault="00394CC9" w:rsidP="00805461">
            <w:pPr>
              <w:pStyle w:val="a3"/>
              <w:ind w:firstLine="6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94CC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Придбання сувенірної продукції, квіткової продукції, подарунків в рамках проведення молодіжних заходів на території </w:t>
            </w:r>
            <w:proofErr w:type="spellStart"/>
            <w:r w:rsidRPr="00394CC9">
              <w:rPr>
                <w:rFonts w:ascii="Times New Roman" w:hAnsi="Times New Roman"/>
                <w:sz w:val="20"/>
                <w:szCs w:val="20"/>
                <w:lang w:val="uk-UA"/>
              </w:rPr>
              <w:t>Бучанської</w:t>
            </w:r>
            <w:proofErr w:type="spellEnd"/>
            <w:r w:rsidRPr="00394CC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МТГ</w:t>
            </w:r>
          </w:p>
        </w:tc>
        <w:tc>
          <w:tcPr>
            <w:tcW w:w="2126" w:type="dxa"/>
          </w:tcPr>
          <w:p w:rsidR="00394CC9" w:rsidRPr="00394CC9" w:rsidRDefault="00394CC9" w:rsidP="00A562DE">
            <w:pPr>
              <w:pStyle w:val="a3"/>
              <w:ind w:firstLine="6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394CC9">
              <w:rPr>
                <w:rFonts w:ascii="Times New Roman" w:hAnsi="Times New Roman"/>
                <w:sz w:val="20"/>
                <w:szCs w:val="20"/>
                <w:lang w:val="uk-UA"/>
              </w:rPr>
              <w:t>Бучанська</w:t>
            </w:r>
            <w:proofErr w:type="spellEnd"/>
            <w:r w:rsidRPr="00394CC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міська рада, відділ молоді та спорту, відділ освіти</w:t>
            </w:r>
          </w:p>
        </w:tc>
        <w:tc>
          <w:tcPr>
            <w:tcW w:w="992" w:type="dxa"/>
          </w:tcPr>
          <w:p w:rsidR="00394CC9" w:rsidRPr="00394CC9" w:rsidRDefault="00394CC9" w:rsidP="00805461">
            <w:pPr>
              <w:pStyle w:val="a3"/>
              <w:ind w:firstLine="6"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  <w:r w:rsidRPr="00394CC9"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місцевий бюджет</w:t>
            </w:r>
          </w:p>
        </w:tc>
        <w:tc>
          <w:tcPr>
            <w:tcW w:w="709" w:type="dxa"/>
          </w:tcPr>
          <w:p w:rsidR="00394CC9" w:rsidRPr="00394CC9" w:rsidRDefault="00394CC9" w:rsidP="00805461">
            <w:pPr>
              <w:pStyle w:val="newsp"/>
              <w:spacing w:before="0" w:beforeAutospacing="0" w:after="0" w:afterAutospacing="0"/>
              <w:ind w:firstLine="6"/>
              <w:jc w:val="center"/>
              <w:rPr>
                <w:sz w:val="20"/>
                <w:szCs w:val="20"/>
                <w:lang w:val="uk-UA"/>
              </w:rPr>
            </w:pPr>
            <w:r w:rsidRPr="00394CC9">
              <w:rPr>
                <w:sz w:val="20"/>
                <w:szCs w:val="20"/>
                <w:lang w:val="uk-UA"/>
              </w:rPr>
              <w:t>_</w:t>
            </w:r>
          </w:p>
        </w:tc>
        <w:tc>
          <w:tcPr>
            <w:tcW w:w="567" w:type="dxa"/>
          </w:tcPr>
          <w:p w:rsidR="00394CC9" w:rsidRPr="00394CC9" w:rsidRDefault="00394CC9" w:rsidP="00805461">
            <w:pPr>
              <w:pStyle w:val="newsp"/>
              <w:spacing w:before="0" w:beforeAutospacing="0" w:after="0" w:afterAutospacing="0"/>
              <w:ind w:firstLine="6"/>
              <w:jc w:val="center"/>
              <w:rPr>
                <w:sz w:val="20"/>
                <w:szCs w:val="20"/>
                <w:lang w:val="uk-UA"/>
              </w:rPr>
            </w:pPr>
            <w:r w:rsidRPr="00394CC9">
              <w:rPr>
                <w:sz w:val="20"/>
                <w:szCs w:val="20"/>
                <w:lang w:val="uk-UA"/>
              </w:rPr>
              <w:t>_</w:t>
            </w:r>
          </w:p>
        </w:tc>
        <w:tc>
          <w:tcPr>
            <w:tcW w:w="567" w:type="dxa"/>
          </w:tcPr>
          <w:p w:rsidR="00394CC9" w:rsidRPr="00394CC9" w:rsidRDefault="00394CC9" w:rsidP="00805461">
            <w:pPr>
              <w:pStyle w:val="newsp"/>
              <w:spacing w:before="0" w:beforeAutospacing="0" w:after="0" w:afterAutospacing="0"/>
              <w:ind w:firstLine="6"/>
              <w:jc w:val="center"/>
              <w:rPr>
                <w:sz w:val="20"/>
                <w:szCs w:val="20"/>
                <w:lang w:val="uk-UA"/>
              </w:rPr>
            </w:pPr>
            <w:r w:rsidRPr="00394CC9">
              <w:rPr>
                <w:sz w:val="20"/>
                <w:szCs w:val="20"/>
                <w:lang w:val="uk-UA"/>
              </w:rPr>
              <w:t>_</w:t>
            </w:r>
          </w:p>
        </w:tc>
      </w:tr>
      <w:tr w:rsidR="00394CC9" w:rsidRPr="00394CC9" w:rsidTr="00394CC9">
        <w:tc>
          <w:tcPr>
            <w:tcW w:w="568" w:type="dxa"/>
          </w:tcPr>
          <w:p w:rsidR="00394CC9" w:rsidRPr="00394CC9" w:rsidRDefault="00394CC9" w:rsidP="00394CC9">
            <w:pPr>
              <w:pStyle w:val="newsp"/>
              <w:numPr>
                <w:ilvl w:val="0"/>
                <w:numId w:val="10"/>
              </w:numPr>
              <w:spacing w:before="0" w:beforeAutospacing="0" w:after="0" w:afterAutospacing="0"/>
              <w:ind w:hanging="686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253" w:type="dxa"/>
          </w:tcPr>
          <w:p w:rsidR="00394CC9" w:rsidRPr="00394CC9" w:rsidRDefault="00394CC9" w:rsidP="00805461">
            <w:pPr>
              <w:pStyle w:val="a3"/>
              <w:spacing w:before="0" w:after="0"/>
              <w:ind w:firstLine="6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94CC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Організація та забезпечення належного прийому делегацій з міст-побратимів та інших делегацій в рамках проведення молодіжних заходів на території </w:t>
            </w:r>
            <w:proofErr w:type="spellStart"/>
            <w:r w:rsidRPr="00394CC9">
              <w:rPr>
                <w:rFonts w:ascii="Times New Roman" w:hAnsi="Times New Roman"/>
                <w:sz w:val="20"/>
                <w:szCs w:val="20"/>
                <w:lang w:val="uk-UA"/>
              </w:rPr>
              <w:t>Бучанської</w:t>
            </w:r>
            <w:proofErr w:type="spellEnd"/>
            <w:r w:rsidRPr="00394CC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МТГ</w:t>
            </w:r>
          </w:p>
        </w:tc>
        <w:tc>
          <w:tcPr>
            <w:tcW w:w="2126" w:type="dxa"/>
          </w:tcPr>
          <w:p w:rsidR="00394CC9" w:rsidRPr="00394CC9" w:rsidRDefault="00394CC9" w:rsidP="00A562DE">
            <w:pPr>
              <w:pStyle w:val="a3"/>
              <w:spacing w:before="0" w:after="0"/>
              <w:ind w:firstLine="6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394CC9">
              <w:rPr>
                <w:rFonts w:ascii="Times New Roman" w:hAnsi="Times New Roman"/>
                <w:sz w:val="20"/>
                <w:szCs w:val="20"/>
                <w:lang w:val="uk-UA"/>
              </w:rPr>
              <w:t>Бучанська</w:t>
            </w:r>
            <w:proofErr w:type="spellEnd"/>
            <w:r w:rsidRPr="00394CC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міська рада, відділ молоді та спорту</w:t>
            </w:r>
          </w:p>
        </w:tc>
        <w:tc>
          <w:tcPr>
            <w:tcW w:w="992" w:type="dxa"/>
          </w:tcPr>
          <w:p w:rsidR="00394CC9" w:rsidRPr="00394CC9" w:rsidRDefault="00394CC9" w:rsidP="00805461">
            <w:pPr>
              <w:pStyle w:val="a3"/>
              <w:spacing w:before="0" w:after="0"/>
              <w:ind w:firstLine="6"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  <w:r w:rsidRPr="00394CC9"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місцевий бюджет</w:t>
            </w:r>
          </w:p>
        </w:tc>
        <w:tc>
          <w:tcPr>
            <w:tcW w:w="709" w:type="dxa"/>
          </w:tcPr>
          <w:p w:rsidR="00394CC9" w:rsidRPr="00394CC9" w:rsidRDefault="00394CC9" w:rsidP="00805461">
            <w:pPr>
              <w:pStyle w:val="newsp"/>
              <w:spacing w:before="0" w:beforeAutospacing="0" w:after="0" w:afterAutospacing="0"/>
              <w:ind w:firstLine="6"/>
              <w:jc w:val="center"/>
              <w:rPr>
                <w:sz w:val="20"/>
                <w:szCs w:val="20"/>
                <w:lang w:val="uk-UA"/>
              </w:rPr>
            </w:pPr>
            <w:r w:rsidRPr="00394CC9">
              <w:rPr>
                <w:sz w:val="20"/>
                <w:szCs w:val="20"/>
                <w:lang w:val="uk-UA"/>
              </w:rPr>
              <w:t>_</w:t>
            </w:r>
          </w:p>
        </w:tc>
        <w:tc>
          <w:tcPr>
            <w:tcW w:w="567" w:type="dxa"/>
          </w:tcPr>
          <w:p w:rsidR="00394CC9" w:rsidRPr="00394CC9" w:rsidRDefault="00394CC9" w:rsidP="00805461">
            <w:pPr>
              <w:pStyle w:val="newsp"/>
              <w:spacing w:before="0" w:beforeAutospacing="0" w:after="0" w:afterAutospacing="0"/>
              <w:ind w:firstLine="6"/>
              <w:jc w:val="center"/>
              <w:rPr>
                <w:sz w:val="20"/>
                <w:szCs w:val="20"/>
                <w:lang w:val="uk-UA"/>
              </w:rPr>
            </w:pPr>
            <w:r w:rsidRPr="00394CC9">
              <w:rPr>
                <w:sz w:val="20"/>
                <w:szCs w:val="20"/>
                <w:lang w:val="uk-UA"/>
              </w:rPr>
              <w:t>_</w:t>
            </w:r>
          </w:p>
        </w:tc>
        <w:tc>
          <w:tcPr>
            <w:tcW w:w="567" w:type="dxa"/>
          </w:tcPr>
          <w:p w:rsidR="00394CC9" w:rsidRPr="00394CC9" w:rsidRDefault="00394CC9" w:rsidP="00805461">
            <w:pPr>
              <w:pStyle w:val="newsp"/>
              <w:spacing w:before="0" w:beforeAutospacing="0" w:after="0" w:afterAutospacing="0"/>
              <w:ind w:firstLine="6"/>
              <w:jc w:val="center"/>
              <w:rPr>
                <w:sz w:val="20"/>
                <w:szCs w:val="20"/>
                <w:lang w:val="uk-UA"/>
              </w:rPr>
            </w:pPr>
            <w:r w:rsidRPr="00394CC9">
              <w:rPr>
                <w:sz w:val="20"/>
                <w:szCs w:val="20"/>
                <w:lang w:val="uk-UA"/>
              </w:rPr>
              <w:t>_</w:t>
            </w:r>
          </w:p>
        </w:tc>
      </w:tr>
      <w:tr w:rsidR="00394CC9" w:rsidRPr="00394CC9" w:rsidTr="00394CC9">
        <w:tc>
          <w:tcPr>
            <w:tcW w:w="568" w:type="dxa"/>
          </w:tcPr>
          <w:p w:rsidR="00394CC9" w:rsidRPr="00394CC9" w:rsidRDefault="00394CC9" w:rsidP="00394CC9">
            <w:pPr>
              <w:pStyle w:val="newsp"/>
              <w:numPr>
                <w:ilvl w:val="0"/>
                <w:numId w:val="10"/>
              </w:numPr>
              <w:spacing w:before="0" w:beforeAutospacing="0" w:after="0" w:afterAutospacing="0"/>
              <w:ind w:hanging="686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253" w:type="dxa"/>
          </w:tcPr>
          <w:p w:rsidR="00394CC9" w:rsidRPr="00394CC9" w:rsidRDefault="006B0E34" w:rsidP="00805461">
            <w:pPr>
              <w:pStyle w:val="a3"/>
              <w:spacing w:before="0" w:after="0"/>
              <w:ind w:firstLine="6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Реалізація прое</w:t>
            </w:r>
            <w:r w:rsidR="00394CC9" w:rsidRPr="00394CC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ктів та проведення заходів з питань молоді (проведення семінарів, тренінгів, лекцій, круглих столів, форумів, акцій та інших заходів з питань розвитку неформальної освіти, організація навчання молоді поза системою освіти в освітніх закладах </w:t>
            </w:r>
            <w:proofErr w:type="spellStart"/>
            <w:r w:rsidR="00394CC9" w:rsidRPr="00394CC9">
              <w:rPr>
                <w:rFonts w:ascii="Times New Roman" w:hAnsi="Times New Roman"/>
                <w:sz w:val="20"/>
                <w:szCs w:val="20"/>
                <w:lang w:val="uk-UA"/>
              </w:rPr>
              <w:t>Бучанської</w:t>
            </w:r>
            <w:proofErr w:type="spellEnd"/>
            <w:r w:rsidR="00394CC9" w:rsidRPr="00394CC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міської об’єднаної територіальної громади, профілактики правопорушень в молодіжному середовищі, підвищення рівня правових знань, правової культури та правової поведінки молоді, формування дбайливого ставлення молоді до навколишнього середовища </w:t>
            </w:r>
          </w:p>
        </w:tc>
        <w:tc>
          <w:tcPr>
            <w:tcW w:w="2126" w:type="dxa"/>
          </w:tcPr>
          <w:p w:rsidR="00394CC9" w:rsidRPr="00394CC9" w:rsidRDefault="00394CC9" w:rsidP="00A562DE">
            <w:pPr>
              <w:pStyle w:val="a3"/>
              <w:spacing w:before="0" w:after="0"/>
              <w:ind w:firstLine="6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394CC9">
              <w:rPr>
                <w:rFonts w:ascii="Times New Roman" w:hAnsi="Times New Roman"/>
                <w:sz w:val="20"/>
                <w:szCs w:val="20"/>
                <w:lang w:val="uk-UA"/>
              </w:rPr>
              <w:t>Бучанська</w:t>
            </w:r>
            <w:proofErr w:type="spellEnd"/>
            <w:r w:rsidRPr="00394CC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міська рада, відділ молоді та спорту, відділ освіти</w:t>
            </w:r>
          </w:p>
        </w:tc>
        <w:tc>
          <w:tcPr>
            <w:tcW w:w="992" w:type="dxa"/>
          </w:tcPr>
          <w:p w:rsidR="00394CC9" w:rsidRPr="00394CC9" w:rsidRDefault="00394CC9" w:rsidP="00805461">
            <w:pPr>
              <w:pStyle w:val="a3"/>
              <w:spacing w:before="0" w:after="0"/>
              <w:ind w:firstLine="6"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  <w:r w:rsidRPr="00394CC9"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місцевий бюджет</w:t>
            </w:r>
          </w:p>
        </w:tc>
        <w:tc>
          <w:tcPr>
            <w:tcW w:w="709" w:type="dxa"/>
          </w:tcPr>
          <w:p w:rsidR="00394CC9" w:rsidRPr="00394CC9" w:rsidRDefault="00394CC9" w:rsidP="00805461">
            <w:pPr>
              <w:pStyle w:val="newsp"/>
              <w:spacing w:before="0" w:beforeAutospacing="0" w:after="0" w:afterAutospacing="0"/>
              <w:ind w:firstLine="6"/>
              <w:jc w:val="center"/>
              <w:rPr>
                <w:sz w:val="20"/>
                <w:szCs w:val="20"/>
                <w:lang w:val="uk-UA"/>
              </w:rPr>
            </w:pPr>
            <w:r w:rsidRPr="00394CC9">
              <w:rPr>
                <w:sz w:val="20"/>
                <w:szCs w:val="20"/>
                <w:lang w:val="uk-UA"/>
              </w:rPr>
              <w:t>_</w:t>
            </w:r>
          </w:p>
        </w:tc>
        <w:tc>
          <w:tcPr>
            <w:tcW w:w="567" w:type="dxa"/>
          </w:tcPr>
          <w:p w:rsidR="00394CC9" w:rsidRPr="00394CC9" w:rsidRDefault="00394CC9" w:rsidP="00805461">
            <w:pPr>
              <w:pStyle w:val="newsp"/>
              <w:spacing w:before="0" w:beforeAutospacing="0" w:after="0" w:afterAutospacing="0"/>
              <w:ind w:firstLine="6"/>
              <w:jc w:val="center"/>
              <w:rPr>
                <w:sz w:val="20"/>
                <w:szCs w:val="20"/>
                <w:lang w:val="uk-UA"/>
              </w:rPr>
            </w:pPr>
            <w:r w:rsidRPr="00394CC9">
              <w:rPr>
                <w:sz w:val="20"/>
                <w:szCs w:val="20"/>
                <w:lang w:val="uk-UA"/>
              </w:rPr>
              <w:t>_</w:t>
            </w:r>
          </w:p>
        </w:tc>
        <w:tc>
          <w:tcPr>
            <w:tcW w:w="567" w:type="dxa"/>
          </w:tcPr>
          <w:p w:rsidR="00394CC9" w:rsidRPr="00394CC9" w:rsidRDefault="00394CC9" w:rsidP="00805461">
            <w:pPr>
              <w:pStyle w:val="newsp"/>
              <w:spacing w:before="0" w:beforeAutospacing="0" w:after="0" w:afterAutospacing="0"/>
              <w:ind w:firstLine="6"/>
              <w:jc w:val="center"/>
              <w:rPr>
                <w:sz w:val="20"/>
                <w:szCs w:val="20"/>
                <w:lang w:val="uk-UA"/>
              </w:rPr>
            </w:pPr>
            <w:r w:rsidRPr="00394CC9">
              <w:rPr>
                <w:sz w:val="20"/>
                <w:szCs w:val="20"/>
                <w:lang w:val="uk-UA"/>
              </w:rPr>
              <w:t>_</w:t>
            </w:r>
          </w:p>
        </w:tc>
      </w:tr>
      <w:tr w:rsidR="00394CC9" w:rsidRPr="00394CC9" w:rsidTr="00394CC9">
        <w:trPr>
          <w:trHeight w:val="70"/>
        </w:trPr>
        <w:tc>
          <w:tcPr>
            <w:tcW w:w="568" w:type="dxa"/>
          </w:tcPr>
          <w:p w:rsidR="00394CC9" w:rsidRPr="00394CC9" w:rsidRDefault="00394CC9" w:rsidP="00394CC9">
            <w:pPr>
              <w:pStyle w:val="newsp"/>
              <w:numPr>
                <w:ilvl w:val="0"/>
                <w:numId w:val="10"/>
              </w:numPr>
              <w:spacing w:before="0" w:beforeAutospacing="0" w:after="0" w:afterAutospacing="0"/>
              <w:ind w:hanging="686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253" w:type="dxa"/>
          </w:tcPr>
          <w:p w:rsidR="00394CC9" w:rsidRPr="00394CC9" w:rsidRDefault="00394CC9" w:rsidP="00805461">
            <w:pPr>
              <w:pStyle w:val="a3"/>
              <w:spacing w:before="0" w:after="0"/>
              <w:ind w:firstLine="6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94CC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Реалізація </w:t>
            </w:r>
            <w:proofErr w:type="spellStart"/>
            <w:r w:rsidRPr="00394CC9">
              <w:rPr>
                <w:rFonts w:ascii="Times New Roman" w:hAnsi="Times New Roman"/>
                <w:sz w:val="20"/>
                <w:szCs w:val="20"/>
                <w:lang w:val="uk-UA"/>
              </w:rPr>
              <w:t>проєктів</w:t>
            </w:r>
            <w:proofErr w:type="spellEnd"/>
            <w:r w:rsidRPr="00394CC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та проведення заходів з питань молоді (організаційні, інформаційні, науково-практичні та навчальні заходи щодо підвищення рівня здоров'я молоді, популяризації та утвердження здорового і безпечного способу життя та культури здоров'я молоді, а саме: проведення акцій, ігор, конкурсів, засідань за круглим столом, дебатів, семінарів, тренінгів, конференцій, форумів, фестивалів та інших заходів)</w:t>
            </w:r>
          </w:p>
        </w:tc>
        <w:tc>
          <w:tcPr>
            <w:tcW w:w="2126" w:type="dxa"/>
          </w:tcPr>
          <w:p w:rsidR="00394CC9" w:rsidRPr="00394CC9" w:rsidRDefault="00394CC9" w:rsidP="00A562DE">
            <w:pPr>
              <w:pStyle w:val="a3"/>
              <w:spacing w:before="0" w:after="0"/>
              <w:ind w:firstLine="6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394CC9">
              <w:rPr>
                <w:rFonts w:ascii="Times New Roman" w:hAnsi="Times New Roman"/>
                <w:sz w:val="20"/>
                <w:szCs w:val="20"/>
                <w:lang w:val="uk-UA"/>
              </w:rPr>
              <w:t>Бучанська</w:t>
            </w:r>
            <w:proofErr w:type="spellEnd"/>
            <w:r w:rsidRPr="00394CC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міська рада, відділ молоді та спорту</w:t>
            </w:r>
          </w:p>
        </w:tc>
        <w:tc>
          <w:tcPr>
            <w:tcW w:w="992" w:type="dxa"/>
          </w:tcPr>
          <w:p w:rsidR="00394CC9" w:rsidRPr="00394CC9" w:rsidRDefault="00394CC9" w:rsidP="00805461">
            <w:pPr>
              <w:pStyle w:val="a3"/>
              <w:spacing w:before="0" w:after="0"/>
              <w:ind w:firstLine="6"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  <w:r w:rsidRPr="00394CC9"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місцевий бюджет</w:t>
            </w:r>
          </w:p>
        </w:tc>
        <w:tc>
          <w:tcPr>
            <w:tcW w:w="709" w:type="dxa"/>
          </w:tcPr>
          <w:p w:rsidR="00394CC9" w:rsidRPr="00394CC9" w:rsidRDefault="00394CC9" w:rsidP="00805461">
            <w:pPr>
              <w:pStyle w:val="newsp"/>
              <w:spacing w:before="0" w:beforeAutospacing="0" w:after="0" w:afterAutospacing="0"/>
              <w:ind w:firstLine="6"/>
              <w:jc w:val="center"/>
              <w:rPr>
                <w:sz w:val="20"/>
                <w:szCs w:val="20"/>
                <w:lang w:val="uk-UA"/>
              </w:rPr>
            </w:pPr>
            <w:r w:rsidRPr="00394CC9">
              <w:rPr>
                <w:sz w:val="20"/>
                <w:szCs w:val="20"/>
                <w:lang w:val="uk-UA"/>
              </w:rPr>
              <w:t>_</w:t>
            </w:r>
          </w:p>
        </w:tc>
        <w:tc>
          <w:tcPr>
            <w:tcW w:w="567" w:type="dxa"/>
          </w:tcPr>
          <w:p w:rsidR="00394CC9" w:rsidRPr="00394CC9" w:rsidRDefault="00394CC9" w:rsidP="00805461">
            <w:pPr>
              <w:pStyle w:val="newsp"/>
              <w:spacing w:before="0" w:beforeAutospacing="0" w:after="0" w:afterAutospacing="0"/>
              <w:ind w:firstLine="6"/>
              <w:jc w:val="center"/>
              <w:rPr>
                <w:sz w:val="20"/>
                <w:szCs w:val="20"/>
                <w:lang w:val="uk-UA"/>
              </w:rPr>
            </w:pPr>
            <w:r w:rsidRPr="00394CC9">
              <w:rPr>
                <w:sz w:val="20"/>
                <w:szCs w:val="20"/>
                <w:lang w:val="uk-UA"/>
              </w:rPr>
              <w:t>_</w:t>
            </w:r>
          </w:p>
        </w:tc>
        <w:tc>
          <w:tcPr>
            <w:tcW w:w="567" w:type="dxa"/>
          </w:tcPr>
          <w:p w:rsidR="00394CC9" w:rsidRPr="00394CC9" w:rsidRDefault="00394CC9" w:rsidP="00805461">
            <w:pPr>
              <w:pStyle w:val="newsp"/>
              <w:spacing w:before="0" w:beforeAutospacing="0" w:after="0" w:afterAutospacing="0"/>
              <w:ind w:firstLine="6"/>
              <w:jc w:val="center"/>
              <w:rPr>
                <w:sz w:val="20"/>
                <w:szCs w:val="20"/>
                <w:lang w:val="uk-UA"/>
              </w:rPr>
            </w:pPr>
            <w:r w:rsidRPr="00394CC9">
              <w:rPr>
                <w:sz w:val="20"/>
                <w:szCs w:val="20"/>
                <w:lang w:val="uk-UA"/>
              </w:rPr>
              <w:t>_</w:t>
            </w:r>
          </w:p>
        </w:tc>
      </w:tr>
      <w:tr w:rsidR="00394CC9" w:rsidRPr="00394CC9" w:rsidTr="00394CC9">
        <w:tc>
          <w:tcPr>
            <w:tcW w:w="568" w:type="dxa"/>
          </w:tcPr>
          <w:p w:rsidR="00394CC9" w:rsidRPr="00394CC9" w:rsidRDefault="00394CC9" w:rsidP="00394CC9">
            <w:pPr>
              <w:pStyle w:val="newsp"/>
              <w:numPr>
                <w:ilvl w:val="0"/>
                <w:numId w:val="10"/>
              </w:numPr>
              <w:spacing w:before="0" w:beforeAutospacing="0" w:after="0" w:afterAutospacing="0"/>
              <w:ind w:hanging="72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253" w:type="dxa"/>
          </w:tcPr>
          <w:p w:rsidR="00394CC9" w:rsidRPr="00394CC9" w:rsidRDefault="00394CC9" w:rsidP="00805461">
            <w:pPr>
              <w:pStyle w:val="a3"/>
              <w:spacing w:before="0" w:after="0"/>
              <w:ind w:firstLine="6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94CC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Впровадження нових форм гурткової та клубної роботи (гра, ігрові тренінги, метод театралізації, імпровізація тощо), та проведення </w:t>
            </w:r>
            <w:proofErr w:type="spellStart"/>
            <w:r w:rsidRPr="00394CC9">
              <w:rPr>
                <w:rFonts w:ascii="Times New Roman" w:hAnsi="Times New Roman"/>
                <w:sz w:val="20"/>
                <w:szCs w:val="20"/>
                <w:lang w:val="uk-UA"/>
              </w:rPr>
              <w:t>освітньо-профілактичної</w:t>
            </w:r>
            <w:proofErr w:type="spellEnd"/>
            <w:r w:rsidRPr="00394CC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роботи з дітьми</w:t>
            </w:r>
          </w:p>
        </w:tc>
        <w:tc>
          <w:tcPr>
            <w:tcW w:w="2126" w:type="dxa"/>
          </w:tcPr>
          <w:p w:rsidR="00394CC9" w:rsidRPr="00394CC9" w:rsidRDefault="00394CC9" w:rsidP="00A562DE">
            <w:pPr>
              <w:pStyle w:val="a3"/>
              <w:spacing w:before="0" w:after="0"/>
              <w:ind w:firstLine="6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394CC9">
              <w:rPr>
                <w:rFonts w:ascii="Times New Roman" w:hAnsi="Times New Roman"/>
                <w:sz w:val="20"/>
                <w:szCs w:val="20"/>
                <w:lang w:val="uk-UA"/>
              </w:rPr>
              <w:t>Бучанська</w:t>
            </w:r>
            <w:proofErr w:type="spellEnd"/>
            <w:r w:rsidRPr="00394CC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міська рада, відділ молоді та спорту, відділ освіти</w:t>
            </w:r>
          </w:p>
        </w:tc>
        <w:tc>
          <w:tcPr>
            <w:tcW w:w="992" w:type="dxa"/>
          </w:tcPr>
          <w:p w:rsidR="00394CC9" w:rsidRPr="00394CC9" w:rsidRDefault="00394CC9" w:rsidP="00805461">
            <w:pPr>
              <w:pStyle w:val="newsp"/>
              <w:spacing w:before="0" w:beforeAutospacing="0" w:after="0" w:afterAutospacing="0"/>
              <w:ind w:firstLine="6"/>
              <w:jc w:val="center"/>
              <w:rPr>
                <w:b/>
                <w:sz w:val="16"/>
                <w:szCs w:val="16"/>
                <w:lang w:val="uk-UA"/>
              </w:rPr>
            </w:pPr>
            <w:r w:rsidRPr="00394CC9">
              <w:rPr>
                <w:b/>
                <w:sz w:val="16"/>
                <w:szCs w:val="16"/>
                <w:lang w:val="uk-UA"/>
              </w:rPr>
              <w:t>місцевий бюджет</w:t>
            </w:r>
          </w:p>
        </w:tc>
        <w:tc>
          <w:tcPr>
            <w:tcW w:w="709" w:type="dxa"/>
          </w:tcPr>
          <w:p w:rsidR="00394CC9" w:rsidRPr="00394CC9" w:rsidRDefault="00394CC9" w:rsidP="00805461">
            <w:pPr>
              <w:pStyle w:val="newsp"/>
              <w:spacing w:before="0" w:beforeAutospacing="0" w:after="0" w:afterAutospacing="0"/>
              <w:ind w:firstLine="6"/>
              <w:jc w:val="center"/>
              <w:rPr>
                <w:sz w:val="20"/>
                <w:szCs w:val="20"/>
                <w:lang w:val="uk-UA"/>
              </w:rPr>
            </w:pPr>
            <w:r w:rsidRPr="00394CC9">
              <w:rPr>
                <w:sz w:val="20"/>
                <w:szCs w:val="20"/>
                <w:lang w:val="uk-UA"/>
              </w:rPr>
              <w:t>_</w:t>
            </w:r>
          </w:p>
        </w:tc>
        <w:tc>
          <w:tcPr>
            <w:tcW w:w="567" w:type="dxa"/>
          </w:tcPr>
          <w:p w:rsidR="00394CC9" w:rsidRPr="00394CC9" w:rsidRDefault="00394CC9" w:rsidP="00805461">
            <w:pPr>
              <w:pStyle w:val="newsp"/>
              <w:spacing w:before="0" w:beforeAutospacing="0" w:after="0" w:afterAutospacing="0"/>
              <w:ind w:firstLine="6"/>
              <w:jc w:val="center"/>
              <w:rPr>
                <w:sz w:val="20"/>
                <w:szCs w:val="20"/>
                <w:lang w:val="uk-UA"/>
              </w:rPr>
            </w:pPr>
            <w:r w:rsidRPr="00394CC9">
              <w:rPr>
                <w:sz w:val="20"/>
                <w:szCs w:val="20"/>
                <w:lang w:val="uk-UA"/>
              </w:rPr>
              <w:t>_</w:t>
            </w:r>
          </w:p>
        </w:tc>
        <w:tc>
          <w:tcPr>
            <w:tcW w:w="567" w:type="dxa"/>
          </w:tcPr>
          <w:p w:rsidR="00394CC9" w:rsidRPr="00394CC9" w:rsidRDefault="00394CC9" w:rsidP="00805461">
            <w:pPr>
              <w:pStyle w:val="newsp"/>
              <w:spacing w:before="0" w:beforeAutospacing="0" w:after="0" w:afterAutospacing="0"/>
              <w:ind w:firstLine="6"/>
              <w:jc w:val="center"/>
              <w:rPr>
                <w:sz w:val="20"/>
                <w:szCs w:val="20"/>
                <w:lang w:val="uk-UA"/>
              </w:rPr>
            </w:pPr>
            <w:r w:rsidRPr="00394CC9">
              <w:rPr>
                <w:sz w:val="20"/>
                <w:szCs w:val="20"/>
                <w:lang w:val="uk-UA"/>
              </w:rPr>
              <w:t>_</w:t>
            </w:r>
          </w:p>
        </w:tc>
      </w:tr>
      <w:tr w:rsidR="00394CC9" w:rsidRPr="00394CC9" w:rsidTr="00394CC9">
        <w:tc>
          <w:tcPr>
            <w:tcW w:w="568" w:type="dxa"/>
          </w:tcPr>
          <w:p w:rsidR="00394CC9" w:rsidRPr="00394CC9" w:rsidRDefault="00394CC9" w:rsidP="00394CC9">
            <w:pPr>
              <w:pStyle w:val="newsp"/>
              <w:numPr>
                <w:ilvl w:val="0"/>
                <w:numId w:val="10"/>
              </w:numPr>
              <w:spacing w:before="0" w:beforeAutospacing="0" w:after="0" w:afterAutospacing="0"/>
              <w:ind w:hanging="72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253" w:type="dxa"/>
          </w:tcPr>
          <w:p w:rsidR="00394CC9" w:rsidRPr="00394CC9" w:rsidRDefault="006B0E34" w:rsidP="00805461">
            <w:pPr>
              <w:pStyle w:val="a3"/>
              <w:spacing w:before="0" w:after="0"/>
              <w:ind w:firstLine="6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Реалізація прое</w:t>
            </w:r>
            <w:r w:rsidR="00394CC9" w:rsidRPr="00394CC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ктів та проведення заходів з питань молоді (проведення акцій, ігор, конкурсів, засідань за круглим столом, дебатів, семінарів, тренінгів, конференцій, форумів, фестивалів та інших заходів щодо підтримки ініціатив молоді, проведення ярмарків вакансій з питань створення умов для забезпечення зайнятості молоді, розвитку молодіжного підприємництва, </w:t>
            </w:r>
            <w:proofErr w:type="spellStart"/>
            <w:r w:rsidR="00394CC9" w:rsidRPr="00394CC9">
              <w:rPr>
                <w:rFonts w:ascii="Times New Roman" w:hAnsi="Times New Roman"/>
                <w:sz w:val="20"/>
                <w:szCs w:val="20"/>
                <w:lang w:val="uk-UA"/>
              </w:rPr>
              <w:t>самозайнятості</w:t>
            </w:r>
            <w:proofErr w:type="spellEnd"/>
            <w:r w:rsidR="00394CC9" w:rsidRPr="00394CC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та ефективного просування молодих людей у підприємницькому середовищі) </w:t>
            </w:r>
          </w:p>
        </w:tc>
        <w:tc>
          <w:tcPr>
            <w:tcW w:w="2126" w:type="dxa"/>
          </w:tcPr>
          <w:p w:rsidR="00394CC9" w:rsidRPr="00394CC9" w:rsidRDefault="00394CC9" w:rsidP="00A562DE">
            <w:pPr>
              <w:pStyle w:val="a3"/>
              <w:spacing w:before="0" w:after="0"/>
              <w:ind w:firstLine="6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94CC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Відділ молоді та спорту, </w:t>
            </w:r>
            <w:proofErr w:type="spellStart"/>
            <w:r w:rsidRPr="00394CC9">
              <w:rPr>
                <w:rFonts w:ascii="Times New Roman" w:hAnsi="Times New Roman"/>
                <w:sz w:val="20"/>
                <w:szCs w:val="20"/>
                <w:lang w:val="uk-UA"/>
              </w:rPr>
              <w:t>Ірпінський</w:t>
            </w:r>
            <w:proofErr w:type="spellEnd"/>
            <w:r w:rsidRPr="00394CC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міський центр зайнятості</w:t>
            </w:r>
          </w:p>
        </w:tc>
        <w:tc>
          <w:tcPr>
            <w:tcW w:w="992" w:type="dxa"/>
          </w:tcPr>
          <w:p w:rsidR="00394CC9" w:rsidRPr="00394CC9" w:rsidRDefault="00394CC9" w:rsidP="00805461">
            <w:pPr>
              <w:pStyle w:val="newsp"/>
              <w:spacing w:before="0" w:beforeAutospacing="0" w:after="0" w:afterAutospacing="0"/>
              <w:ind w:firstLine="6"/>
              <w:jc w:val="center"/>
              <w:rPr>
                <w:b/>
                <w:sz w:val="16"/>
                <w:szCs w:val="16"/>
                <w:lang w:val="uk-UA"/>
              </w:rPr>
            </w:pPr>
            <w:r w:rsidRPr="00394CC9">
              <w:rPr>
                <w:b/>
                <w:sz w:val="16"/>
                <w:szCs w:val="16"/>
                <w:lang w:val="uk-UA"/>
              </w:rPr>
              <w:t>_</w:t>
            </w:r>
          </w:p>
        </w:tc>
        <w:tc>
          <w:tcPr>
            <w:tcW w:w="709" w:type="dxa"/>
          </w:tcPr>
          <w:p w:rsidR="00394CC9" w:rsidRPr="00394CC9" w:rsidRDefault="00394CC9" w:rsidP="00805461">
            <w:pPr>
              <w:pStyle w:val="newsp"/>
              <w:spacing w:before="0" w:beforeAutospacing="0" w:after="0" w:afterAutospacing="0"/>
              <w:ind w:firstLine="6"/>
              <w:jc w:val="center"/>
              <w:rPr>
                <w:sz w:val="20"/>
                <w:szCs w:val="20"/>
                <w:lang w:val="uk-UA"/>
              </w:rPr>
            </w:pPr>
            <w:r w:rsidRPr="00394CC9">
              <w:rPr>
                <w:sz w:val="20"/>
                <w:szCs w:val="20"/>
                <w:lang w:val="uk-UA"/>
              </w:rPr>
              <w:t>_</w:t>
            </w:r>
          </w:p>
        </w:tc>
        <w:tc>
          <w:tcPr>
            <w:tcW w:w="567" w:type="dxa"/>
          </w:tcPr>
          <w:p w:rsidR="00394CC9" w:rsidRPr="00394CC9" w:rsidRDefault="00394CC9" w:rsidP="00805461">
            <w:pPr>
              <w:pStyle w:val="newsp"/>
              <w:spacing w:before="0" w:beforeAutospacing="0" w:after="0" w:afterAutospacing="0"/>
              <w:ind w:firstLine="6"/>
              <w:jc w:val="center"/>
              <w:rPr>
                <w:sz w:val="20"/>
                <w:szCs w:val="20"/>
                <w:lang w:val="uk-UA"/>
              </w:rPr>
            </w:pPr>
            <w:r w:rsidRPr="00394CC9">
              <w:rPr>
                <w:sz w:val="20"/>
                <w:szCs w:val="20"/>
                <w:lang w:val="uk-UA"/>
              </w:rPr>
              <w:t>_</w:t>
            </w:r>
          </w:p>
        </w:tc>
        <w:tc>
          <w:tcPr>
            <w:tcW w:w="567" w:type="dxa"/>
          </w:tcPr>
          <w:p w:rsidR="00394CC9" w:rsidRPr="00394CC9" w:rsidRDefault="00394CC9" w:rsidP="00805461">
            <w:pPr>
              <w:pStyle w:val="newsp"/>
              <w:spacing w:before="0" w:beforeAutospacing="0" w:after="0" w:afterAutospacing="0"/>
              <w:ind w:firstLine="6"/>
              <w:jc w:val="center"/>
              <w:rPr>
                <w:sz w:val="20"/>
                <w:szCs w:val="20"/>
                <w:lang w:val="uk-UA"/>
              </w:rPr>
            </w:pPr>
            <w:r w:rsidRPr="00394CC9">
              <w:rPr>
                <w:sz w:val="20"/>
                <w:szCs w:val="20"/>
                <w:lang w:val="uk-UA"/>
              </w:rPr>
              <w:t>_</w:t>
            </w:r>
          </w:p>
        </w:tc>
      </w:tr>
      <w:tr w:rsidR="00394CC9" w:rsidRPr="00394CC9" w:rsidTr="00394CC9">
        <w:tc>
          <w:tcPr>
            <w:tcW w:w="568" w:type="dxa"/>
          </w:tcPr>
          <w:p w:rsidR="00394CC9" w:rsidRPr="00394CC9" w:rsidRDefault="00394CC9" w:rsidP="00394CC9">
            <w:pPr>
              <w:pStyle w:val="newsp"/>
              <w:numPr>
                <w:ilvl w:val="0"/>
                <w:numId w:val="10"/>
              </w:numPr>
              <w:spacing w:before="0" w:beforeAutospacing="0" w:after="0" w:afterAutospacing="0"/>
              <w:ind w:hanging="72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253" w:type="dxa"/>
          </w:tcPr>
          <w:p w:rsidR="00394CC9" w:rsidRPr="00394CC9" w:rsidRDefault="006B0E34" w:rsidP="00805461">
            <w:pPr>
              <w:pStyle w:val="a3"/>
              <w:spacing w:before="0" w:after="0"/>
              <w:ind w:firstLine="6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Реалізація прое</w:t>
            </w:r>
            <w:r w:rsidR="00394CC9" w:rsidRPr="00394CC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ктів та проведення заходів різних форматів (акцій, вишколів, наметових таборів, походів, зборів-походів, військово-спортивних ігор, змагань) щодо підвищення рівня готовності молоді до територіальної оборони; навчання з першої медичної допомоги та військово-тактичної медицини; популяризації української культури, мови і народних традицій; залучення молоді до суспільно значущої діяльності, проведення заходів щодо активізації туристично-екскурсійної, краєзнавчої діяльності з вивчення духовно-історичної спадщини України; відновлення й відкриття закритих сторінок історії України та видатних особистостей українського державотворення, відновлення та виховання історичної пам’яті; формування поваги, гідності, пошани до героїчних вчинків українського народу, з максимальним залученням учасників АТО/ООС, учасників Революції Гідності, залучення учнівської та студентської молоді </w:t>
            </w:r>
            <w:r w:rsidR="00394CC9" w:rsidRPr="00394CC9">
              <w:rPr>
                <w:rFonts w:ascii="Times New Roman" w:hAnsi="Times New Roman"/>
                <w:sz w:val="20"/>
                <w:szCs w:val="20"/>
                <w:lang w:val="uk-UA"/>
              </w:rPr>
              <w:lastRenderedPageBreak/>
              <w:t>до участі у цих заходах</w:t>
            </w:r>
          </w:p>
        </w:tc>
        <w:tc>
          <w:tcPr>
            <w:tcW w:w="2126" w:type="dxa"/>
          </w:tcPr>
          <w:p w:rsidR="00394CC9" w:rsidRPr="00394CC9" w:rsidRDefault="00394CC9" w:rsidP="00A562DE">
            <w:pPr>
              <w:pStyle w:val="a3"/>
              <w:spacing w:before="0" w:after="0"/>
              <w:ind w:firstLine="6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394CC9">
              <w:rPr>
                <w:rFonts w:ascii="Times New Roman" w:hAnsi="Times New Roman"/>
                <w:sz w:val="20"/>
                <w:szCs w:val="20"/>
                <w:lang w:val="uk-UA"/>
              </w:rPr>
              <w:lastRenderedPageBreak/>
              <w:t>Бучанська</w:t>
            </w:r>
            <w:proofErr w:type="spellEnd"/>
            <w:r w:rsidRPr="00394CC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міська рада, відділ молоді та спорту, відділ освіти, відділ культури, національностей та релігій </w:t>
            </w:r>
            <w:proofErr w:type="spellStart"/>
            <w:r w:rsidRPr="00394CC9">
              <w:rPr>
                <w:rFonts w:ascii="Times New Roman" w:hAnsi="Times New Roman"/>
                <w:sz w:val="20"/>
                <w:szCs w:val="20"/>
                <w:lang w:val="uk-UA"/>
              </w:rPr>
              <w:t>Бучанської</w:t>
            </w:r>
            <w:proofErr w:type="spellEnd"/>
            <w:r w:rsidRPr="00394CC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992" w:type="dxa"/>
          </w:tcPr>
          <w:p w:rsidR="00394CC9" w:rsidRPr="00394CC9" w:rsidRDefault="00394CC9" w:rsidP="00805461">
            <w:pPr>
              <w:pStyle w:val="newsp"/>
              <w:spacing w:before="0" w:beforeAutospacing="0" w:after="0" w:afterAutospacing="0"/>
              <w:ind w:firstLine="6"/>
              <w:jc w:val="center"/>
              <w:rPr>
                <w:b/>
                <w:sz w:val="16"/>
                <w:szCs w:val="16"/>
                <w:lang w:val="uk-UA"/>
              </w:rPr>
            </w:pPr>
            <w:r w:rsidRPr="00394CC9">
              <w:rPr>
                <w:b/>
                <w:sz w:val="16"/>
                <w:szCs w:val="16"/>
                <w:lang w:val="uk-UA"/>
              </w:rPr>
              <w:t>місцевий</w:t>
            </w:r>
          </w:p>
          <w:p w:rsidR="00394CC9" w:rsidRPr="00394CC9" w:rsidRDefault="00394CC9" w:rsidP="00805461">
            <w:pPr>
              <w:pStyle w:val="newsp"/>
              <w:spacing w:before="0" w:beforeAutospacing="0" w:after="0" w:afterAutospacing="0"/>
              <w:ind w:firstLine="6"/>
              <w:jc w:val="center"/>
              <w:rPr>
                <w:b/>
                <w:sz w:val="16"/>
                <w:szCs w:val="16"/>
                <w:lang w:val="uk-UA"/>
              </w:rPr>
            </w:pPr>
            <w:r w:rsidRPr="00394CC9">
              <w:rPr>
                <w:b/>
                <w:sz w:val="16"/>
                <w:szCs w:val="16"/>
                <w:lang w:val="uk-UA"/>
              </w:rPr>
              <w:t>бюджет</w:t>
            </w:r>
          </w:p>
        </w:tc>
        <w:tc>
          <w:tcPr>
            <w:tcW w:w="709" w:type="dxa"/>
          </w:tcPr>
          <w:p w:rsidR="00394CC9" w:rsidRPr="00394CC9" w:rsidRDefault="00394CC9" w:rsidP="00805461">
            <w:pPr>
              <w:pStyle w:val="newsp"/>
              <w:spacing w:before="0" w:beforeAutospacing="0" w:after="0" w:afterAutospacing="0"/>
              <w:ind w:firstLine="6"/>
              <w:jc w:val="center"/>
              <w:rPr>
                <w:sz w:val="20"/>
                <w:szCs w:val="20"/>
                <w:lang w:val="uk-UA"/>
              </w:rPr>
            </w:pPr>
            <w:r w:rsidRPr="00394CC9">
              <w:rPr>
                <w:sz w:val="20"/>
                <w:szCs w:val="20"/>
                <w:lang w:val="uk-UA"/>
              </w:rPr>
              <w:t>_</w:t>
            </w:r>
          </w:p>
        </w:tc>
        <w:tc>
          <w:tcPr>
            <w:tcW w:w="567" w:type="dxa"/>
          </w:tcPr>
          <w:p w:rsidR="00394CC9" w:rsidRPr="00394CC9" w:rsidRDefault="00394CC9" w:rsidP="00805461">
            <w:pPr>
              <w:pStyle w:val="newsp"/>
              <w:spacing w:before="0" w:beforeAutospacing="0" w:after="0" w:afterAutospacing="0"/>
              <w:ind w:firstLine="6"/>
              <w:jc w:val="center"/>
              <w:rPr>
                <w:sz w:val="20"/>
                <w:szCs w:val="20"/>
                <w:lang w:val="uk-UA"/>
              </w:rPr>
            </w:pPr>
            <w:r w:rsidRPr="00394CC9">
              <w:rPr>
                <w:sz w:val="20"/>
                <w:szCs w:val="20"/>
                <w:lang w:val="uk-UA"/>
              </w:rPr>
              <w:t>_</w:t>
            </w:r>
          </w:p>
        </w:tc>
        <w:tc>
          <w:tcPr>
            <w:tcW w:w="567" w:type="dxa"/>
          </w:tcPr>
          <w:p w:rsidR="00394CC9" w:rsidRPr="00394CC9" w:rsidRDefault="00394CC9" w:rsidP="00805461">
            <w:pPr>
              <w:pStyle w:val="newsp"/>
              <w:spacing w:before="0" w:beforeAutospacing="0" w:after="0" w:afterAutospacing="0"/>
              <w:ind w:firstLine="6"/>
              <w:jc w:val="center"/>
              <w:rPr>
                <w:sz w:val="20"/>
                <w:szCs w:val="20"/>
                <w:lang w:val="uk-UA"/>
              </w:rPr>
            </w:pPr>
            <w:r w:rsidRPr="00394CC9">
              <w:rPr>
                <w:sz w:val="20"/>
                <w:szCs w:val="20"/>
                <w:lang w:val="uk-UA"/>
              </w:rPr>
              <w:t>_</w:t>
            </w:r>
          </w:p>
        </w:tc>
      </w:tr>
      <w:tr w:rsidR="00394CC9" w:rsidRPr="00394CC9" w:rsidTr="00394CC9">
        <w:tc>
          <w:tcPr>
            <w:tcW w:w="568" w:type="dxa"/>
          </w:tcPr>
          <w:p w:rsidR="00394CC9" w:rsidRPr="00394CC9" w:rsidRDefault="00394CC9" w:rsidP="00394CC9">
            <w:pPr>
              <w:pStyle w:val="newsp"/>
              <w:numPr>
                <w:ilvl w:val="0"/>
                <w:numId w:val="10"/>
              </w:numPr>
              <w:spacing w:before="0" w:beforeAutospacing="0" w:after="0" w:afterAutospacing="0"/>
              <w:ind w:hanging="686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253" w:type="dxa"/>
          </w:tcPr>
          <w:p w:rsidR="00394CC9" w:rsidRPr="00394CC9" w:rsidRDefault="00394CC9" w:rsidP="00805461">
            <w:pPr>
              <w:pStyle w:val="a3"/>
              <w:ind w:firstLine="6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94CC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Проведення акцій, вишколів, наметових таборів, походів, зборів-походів, військово-спортивних ігор, змагань, інших заходів, спрямованих на популяризацію строкової військової служби, військової служби за контрактом та вступу до вищих військових начальних закладів; сприяння популяризації та розвитку пластового руху; сприяння підготовці, організації та проведенню щорічних таборових змін за пластовою методикою виховання; організація, проведення літнього табору національно-патріотичного спрямування на базі Пластового </w:t>
            </w:r>
            <w:proofErr w:type="spellStart"/>
            <w:r w:rsidRPr="00394CC9">
              <w:rPr>
                <w:rFonts w:ascii="Times New Roman" w:hAnsi="Times New Roman"/>
                <w:sz w:val="20"/>
                <w:szCs w:val="20"/>
                <w:lang w:val="uk-UA"/>
              </w:rPr>
              <w:t>вишкільного</w:t>
            </w:r>
            <w:proofErr w:type="spellEnd"/>
            <w:r w:rsidRPr="00394CC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центру; розширення мережі гуртків національно-патріотичного спрямування; залучення допризовної учнівської та студентської молоді до участі у заходах «Козацький гарт», «Джура», спартакіада серед допризовної молоді та інше, спрямованих на підвищення престижу військової служби; військової підготовки допризовної молоді; організація відвідування, екскурсій до вищих військових начальних закладів, військових частин та підприємств оборонної галузі</w:t>
            </w:r>
          </w:p>
        </w:tc>
        <w:tc>
          <w:tcPr>
            <w:tcW w:w="2126" w:type="dxa"/>
          </w:tcPr>
          <w:p w:rsidR="00394CC9" w:rsidRPr="00394CC9" w:rsidRDefault="00394CC9" w:rsidP="00A562DE">
            <w:pPr>
              <w:pStyle w:val="a3"/>
              <w:spacing w:before="0" w:after="0"/>
              <w:ind w:firstLine="6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394CC9">
              <w:rPr>
                <w:rFonts w:ascii="Times New Roman" w:hAnsi="Times New Roman"/>
                <w:sz w:val="20"/>
                <w:szCs w:val="20"/>
                <w:lang w:val="uk-UA"/>
              </w:rPr>
              <w:t>Бучанська</w:t>
            </w:r>
            <w:proofErr w:type="spellEnd"/>
            <w:r w:rsidRPr="00394CC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міська рада, відділ освіти, відділ молоді та спорту</w:t>
            </w:r>
          </w:p>
        </w:tc>
        <w:tc>
          <w:tcPr>
            <w:tcW w:w="992" w:type="dxa"/>
          </w:tcPr>
          <w:p w:rsidR="00394CC9" w:rsidRPr="00394CC9" w:rsidRDefault="00394CC9" w:rsidP="00805461">
            <w:pPr>
              <w:pStyle w:val="newsp"/>
              <w:spacing w:before="0" w:beforeAutospacing="0" w:after="0" w:afterAutospacing="0"/>
              <w:ind w:firstLine="6"/>
              <w:jc w:val="center"/>
              <w:rPr>
                <w:b/>
                <w:sz w:val="16"/>
                <w:szCs w:val="16"/>
                <w:lang w:val="uk-UA"/>
              </w:rPr>
            </w:pPr>
            <w:r w:rsidRPr="00394CC9">
              <w:rPr>
                <w:b/>
                <w:sz w:val="16"/>
                <w:szCs w:val="16"/>
                <w:lang w:val="uk-UA"/>
              </w:rPr>
              <w:t xml:space="preserve">місцевий </w:t>
            </w:r>
          </w:p>
          <w:p w:rsidR="00394CC9" w:rsidRPr="00394CC9" w:rsidRDefault="00394CC9" w:rsidP="00805461">
            <w:pPr>
              <w:pStyle w:val="newsp"/>
              <w:spacing w:before="0" w:beforeAutospacing="0" w:after="0" w:afterAutospacing="0"/>
              <w:ind w:firstLine="6"/>
              <w:jc w:val="center"/>
              <w:rPr>
                <w:b/>
                <w:sz w:val="16"/>
                <w:szCs w:val="16"/>
                <w:lang w:val="uk-UA"/>
              </w:rPr>
            </w:pPr>
            <w:r w:rsidRPr="00394CC9">
              <w:rPr>
                <w:b/>
                <w:sz w:val="16"/>
                <w:szCs w:val="16"/>
                <w:lang w:val="uk-UA"/>
              </w:rPr>
              <w:t>бюджет</w:t>
            </w:r>
          </w:p>
        </w:tc>
        <w:tc>
          <w:tcPr>
            <w:tcW w:w="709" w:type="dxa"/>
          </w:tcPr>
          <w:p w:rsidR="00394CC9" w:rsidRPr="00394CC9" w:rsidRDefault="00394CC9" w:rsidP="00805461">
            <w:pPr>
              <w:pStyle w:val="newsp"/>
              <w:spacing w:before="0" w:beforeAutospacing="0" w:after="0" w:afterAutospacing="0"/>
              <w:ind w:firstLine="6"/>
              <w:jc w:val="center"/>
              <w:rPr>
                <w:sz w:val="20"/>
                <w:szCs w:val="20"/>
                <w:lang w:val="uk-UA"/>
              </w:rPr>
            </w:pPr>
            <w:r w:rsidRPr="00394CC9">
              <w:rPr>
                <w:sz w:val="20"/>
                <w:szCs w:val="20"/>
                <w:lang w:val="uk-UA"/>
              </w:rPr>
              <w:t>_</w:t>
            </w:r>
          </w:p>
        </w:tc>
        <w:tc>
          <w:tcPr>
            <w:tcW w:w="567" w:type="dxa"/>
          </w:tcPr>
          <w:p w:rsidR="00394CC9" w:rsidRPr="00394CC9" w:rsidRDefault="00394CC9" w:rsidP="00805461">
            <w:pPr>
              <w:pStyle w:val="newsp"/>
              <w:spacing w:before="0" w:beforeAutospacing="0" w:after="0" w:afterAutospacing="0"/>
              <w:ind w:firstLine="6"/>
              <w:jc w:val="center"/>
              <w:rPr>
                <w:sz w:val="20"/>
                <w:szCs w:val="20"/>
                <w:lang w:val="uk-UA"/>
              </w:rPr>
            </w:pPr>
            <w:r w:rsidRPr="00394CC9">
              <w:rPr>
                <w:sz w:val="20"/>
                <w:szCs w:val="20"/>
                <w:lang w:val="uk-UA"/>
              </w:rPr>
              <w:t>_</w:t>
            </w:r>
          </w:p>
        </w:tc>
        <w:tc>
          <w:tcPr>
            <w:tcW w:w="567" w:type="dxa"/>
          </w:tcPr>
          <w:p w:rsidR="00394CC9" w:rsidRPr="00394CC9" w:rsidRDefault="00394CC9" w:rsidP="00805461">
            <w:pPr>
              <w:pStyle w:val="newsp"/>
              <w:spacing w:before="0" w:beforeAutospacing="0" w:after="0" w:afterAutospacing="0"/>
              <w:ind w:firstLine="6"/>
              <w:jc w:val="center"/>
              <w:rPr>
                <w:sz w:val="20"/>
                <w:szCs w:val="20"/>
                <w:lang w:val="uk-UA"/>
              </w:rPr>
            </w:pPr>
            <w:r w:rsidRPr="00394CC9">
              <w:rPr>
                <w:sz w:val="20"/>
                <w:szCs w:val="20"/>
                <w:lang w:val="uk-UA"/>
              </w:rPr>
              <w:t>_</w:t>
            </w:r>
          </w:p>
        </w:tc>
      </w:tr>
    </w:tbl>
    <w:p w:rsidR="00394CC9" w:rsidRPr="00394CC9" w:rsidRDefault="00394CC9" w:rsidP="00394CC9">
      <w:pPr>
        <w:ind w:firstLine="6"/>
        <w:rPr>
          <w:rFonts w:ascii="Times New Roman" w:hAnsi="Times New Roman"/>
          <w:sz w:val="20"/>
          <w:szCs w:val="20"/>
        </w:rPr>
      </w:pPr>
    </w:p>
    <w:p w:rsidR="00394CC9" w:rsidRPr="00394CC9" w:rsidRDefault="00394CC9" w:rsidP="00394CC9">
      <w:pPr>
        <w:ind w:firstLine="6"/>
        <w:rPr>
          <w:rFonts w:ascii="Times New Roman" w:hAnsi="Times New Roman"/>
          <w:sz w:val="20"/>
          <w:szCs w:val="20"/>
        </w:rPr>
      </w:pPr>
    </w:p>
    <w:p w:rsidR="00394CC9" w:rsidRPr="005E5E51" w:rsidRDefault="00394CC9" w:rsidP="00394CC9">
      <w:pPr>
        <w:ind w:firstLine="6"/>
        <w:rPr>
          <w:b/>
          <w:bCs/>
          <w:sz w:val="24"/>
          <w:szCs w:val="24"/>
        </w:rPr>
      </w:pPr>
      <w:r w:rsidRPr="005E5E51">
        <w:rPr>
          <w:rFonts w:ascii="Times New Roman" w:hAnsi="Times New Roman"/>
          <w:sz w:val="24"/>
          <w:szCs w:val="24"/>
        </w:rPr>
        <w:t xml:space="preserve">Секретар ради                              </w:t>
      </w:r>
      <w:r w:rsidR="005E5E51">
        <w:rPr>
          <w:rFonts w:ascii="Times New Roman" w:hAnsi="Times New Roman"/>
          <w:sz w:val="24"/>
          <w:szCs w:val="24"/>
        </w:rPr>
        <w:t xml:space="preserve">                   </w:t>
      </w:r>
      <w:r w:rsidRPr="005E5E51">
        <w:rPr>
          <w:rFonts w:ascii="Times New Roman" w:hAnsi="Times New Roman"/>
          <w:sz w:val="24"/>
          <w:szCs w:val="24"/>
        </w:rPr>
        <w:t xml:space="preserve">                                             Т.О.  </w:t>
      </w:r>
      <w:proofErr w:type="spellStart"/>
      <w:r w:rsidRPr="005E5E51">
        <w:rPr>
          <w:rFonts w:ascii="Times New Roman" w:hAnsi="Times New Roman"/>
          <w:sz w:val="24"/>
          <w:szCs w:val="24"/>
        </w:rPr>
        <w:t>Шаправський</w:t>
      </w:r>
      <w:proofErr w:type="spellEnd"/>
      <w:r w:rsidRPr="005E5E51">
        <w:rPr>
          <w:rFonts w:ascii="Times New Roman" w:hAnsi="Times New Roman"/>
          <w:sz w:val="24"/>
          <w:szCs w:val="24"/>
        </w:rPr>
        <w:t xml:space="preserve"> </w:t>
      </w:r>
      <w:r w:rsidRPr="005E5E51">
        <w:rPr>
          <w:sz w:val="24"/>
          <w:szCs w:val="24"/>
        </w:rPr>
        <w:tab/>
      </w:r>
    </w:p>
    <w:p w:rsidR="00394CC9" w:rsidRDefault="00394CC9" w:rsidP="00394CC9">
      <w:pPr>
        <w:rPr>
          <w:b/>
          <w:bCs/>
        </w:rPr>
      </w:pPr>
    </w:p>
    <w:p w:rsidR="00394CC9" w:rsidRDefault="00394CC9" w:rsidP="00192422">
      <w:pPr>
        <w:overflowPunct w:val="0"/>
        <w:autoSpaceDE w:val="0"/>
        <w:autoSpaceDN w:val="0"/>
        <w:adjustRightInd w:val="0"/>
        <w:spacing w:after="0" w:line="240" w:lineRule="auto"/>
        <w:ind w:left="5245"/>
      </w:pPr>
    </w:p>
    <w:sectPr w:rsidR="00394CC9" w:rsidSect="002A7FB4">
      <w:pgSz w:w="11906" w:h="16838"/>
      <w:pgMar w:top="850" w:right="849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7667E"/>
    <w:multiLevelType w:val="multilevel"/>
    <w:tmpl w:val="5B4020DA"/>
    <w:lvl w:ilvl="0">
      <w:start w:val="7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90"/>
        </w:tabs>
        <w:ind w:left="590" w:hanging="540"/>
      </w:pPr>
    </w:lvl>
    <w:lvl w:ilvl="2">
      <w:start w:val="1"/>
      <w:numFmt w:val="decimal"/>
      <w:lvlText w:val="%1.%2.%3."/>
      <w:lvlJc w:val="left"/>
      <w:pPr>
        <w:tabs>
          <w:tab w:val="num" w:pos="820"/>
        </w:tabs>
        <w:ind w:left="820" w:hanging="720"/>
      </w:pPr>
    </w:lvl>
    <w:lvl w:ilvl="3">
      <w:start w:val="1"/>
      <w:numFmt w:val="decimal"/>
      <w:lvlText w:val="%1.%2.%3.%4."/>
      <w:lvlJc w:val="left"/>
      <w:pPr>
        <w:tabs>
          <w:tab w:val="num" w:pos="870"/>
        </w:tabs>
        <w:ind w:left="870" w:hanging="720"/>
      </w:pPr>
    </w:lvl>
    <w:lvl w:ilvl="4">
      <w:start w:val="1"/>
      <w:numFmt w:val="decimal"/>
      <w:lvlText w:val="%1.%2.%3.%4.%5."/>
      <w:lvlJc w:val="left"/>
      <w:pPr>
        <w:tabs>
          <w:tab w:val="num" w:pos="1280"/>
        </w:tabs>
        <w:ind w:left="1280" w:hanging="1080"/>
      </w:pPr>
    </w:lvl>
    <w:lvl w:ilvl="5">
      <w:start w:val="1"/>
      <w:numFmt w:val="decimal"/>
      <w:lvlText w:val="%1.%2.%3.%4.%5.%6."/>
      <w:lvlJc w:val="left"/>
      <w:pPr>
        <w:tabs>
          <w:tab w:val="num" w:pos="1330"/>
        </w:tabs>
        <w:ind w:left="1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740"/>
        </w:tabs>
        <w:ind w:left="17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790"/>
        </w:tabs>
        <w:ind w:left="17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00"/>
        </w:tabs>
        <w:ind w:left="2200" w:hanging="1800"/>
      </w:pPr>
    </w:lvl>
  </w:abstractNum>
  <w:abstractNum w:abstractNumId="1">
    <w:nsid w:val="1A2816A4"/>
    <w:multiLevelType w:val="hybridMultilevel"/>
    <w:tmpl w:val="A3DA797E"/>
    <w:lvl w:ilvl="0" w:tplc="7DC0B87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DE666B"/>
    <w:multiLevelType w:val="multilevel"/>
    <w:tmpl w:val="5B4020DA"/>
    <w:lvl w:ilvl="0">
      <w:start w:val="7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90"/>
        </w:tabs>
        <w:ind w:left="590" w:hanging="540"/>
      </w:pPr>
    </w:lvl>
    <w:lvl w:ilvl="2">
      <w:start w:val="3"/>
      <w:numFmt w:val="decimal"/>
      <w:lvlText w:val="%1.%2.%3."/>
      <w:lvlJc w:val="left"/>
      <w:pPr>
        <w:tabs>
          <w:tab w:val="num" w:pos="820"/>
        </w:tabs>
        <w:ind w:left="820" w:hanging="720"/>
      </w:pPr>
    </w:lvl>
    <w:lvl w:ilvl="3">
      <w:start w:val="1"/>
      <w:numFmt w:val="decimal"/>
      <w:lvlText w:val="%1.%2.%3.%4."/>
      <w:lvlJc w:val="left"/>
      <w:pPr>
        <w:tabs>
          <w:tab w:val="num" w:pos="870"/>
        </w:tabs>
        <w:ind w:left="870" w:hanging="720"/>
      </w:pPr>
    </w:lvl>
    <w:lvl w:ilvl="4">
      <w:start w:val="1"/>
      <w:numFmt w:val="decimal"/>
      <w:lvlText w:val="%1.%2.%3.%4.%5."/>
      <w:lvlJc w:val="left"/>
      <w:pPr>
        <w:tabs>
          <w:tab w:val="num" w:pos="1280"/>
        </w:tabs>
        <w:ind w:left="1280" w:hanging="1080"/>
      </w:pPr>
    </w:lvl>
    <w:lvl w:ilvl="5">
      <w:start w:val="1"/>
      <w:numFmt w:val="decimal"/>
      <w:lvlText w:val="%1.%2.%3.%4.%5.%6."/>
      <w:lvlJc w:val="left"/>
      <w:pPr>
        <w:tabs>
          <w:tab w:val="num" w:pos="1330"/>
        </w:tabs>
        <w:ind w:left="1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740"/>
        </w:tabs>
        <w:ind w:left="17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790"/>
        </w:tabs>
        <w:ind w:left="17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00"/>
        </w:tabs>
        <w:ind w:left="2200" w:hanging="1800"/>
      </w:pPr>
    </w:lvl>
  </w:abstractNum>
  <w:abstractNum w:abstractNumId="3">
    <w:nsid w:val="5B3541AC"/>
    <w:multiLevelType w:val="hybridMultilevel"/>
    <w:tmpl w:val="3B406B6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C10723"/>
    <w:multiLevelType w:val="hybridMultilevel"/>
    <w:tmpl w:val="498E5AEE"/>
    <w:lvl w:ilvl="0" w:tplc="0FC0BAF8">
      <w:start w:val="1"/>
      <w:numFmt w:val="decimal"/>
      <w:lvlText w:val="%1."/>
      <w:lvlJc w:val="left"/>
      <w:pPr>
        <w:ind w:left="1140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30" w:hanging="360"/>
      </w:pPr>
    </w:lvl>
    <w:lvl w:ilvl="2" w:tplc="0422001B" w:tentative="1">
      <w:start w:val="1"/>
      <w:numFmt w:val="lowerRoman"/>
      <w:lvlText w:val="%3."/>
      <w:lvlJc w:val="right"/>
      <w:pPr>
        <w:ind w:left="2550" w:hanging="180"/>
      </w:pPr>
    </w:lvl>
    <w:lvl w:ilvl="3" w:tplc="0422000F" w:tentative="1">
      <w:start w:val="1"/>
      <w:numFmt w:val="decimal"/>
      <w:lvlText w:val="%4."/>
      <w:lvlJc w:val="left"/>
      <w:pPr>
        <w:ind w:left="3270" w:hanging="360"/>
      </w:pPr>
    </w:lvl>
    <w:lvl w:ilvl="4" w:tplc="04220019" w:tentative="1">
      <w:start w:val="1"/>
      <w:numFmt w:val="lowerLetter"/>
      <w:lvlText w:val="%5."/>
      <w:lvlJc w:val="left"/>
      <w:pPr>
        <w:ind w:left="3990" w:hanging="360"/>
      </w:pPr>
    </w:lvl>
    <w:lvl w:ilvl="5" w:tplc="0422001B" w:tentative="1">
      <w:start w:val="1"/>
      <w:numFmt w:val="lowerRoman"/>
      <w:lvlText w:val="%6."/>
      <w:lvlJc w:val="right"/>
      <w:pPr>
        <w:ind w:left="4710" w:hanging="180"/>
      </w:pPr>
    </w:lvl>
    <w:lvl w:ilvl="6" w:tplc="0422000F" w:tentative="1">
      <w:start w:val="1"/>
      <w:numFmt w:val="decimal"/>
      <w:lvlText w:val="%7."/>
      <w:lvlJc w:val="left"/>
      <w:pPr>
        <w:ind w:left="5430" w:hanging="360"/>
      </w:pPr>
    </w:lvl>
    <w:lvl w:ilvl="7" w:tplc="04220019" w:tentative="1">
      <w:start w:val="1"/>
      <w:numFmt w:val="lowerLetter"/>
      <w:lvlText w:val="%8."/>
      <w:lvlJc w:val="left"/>
      <w:pPr>
        <w:ind w:left="6150" w:hanging="360"/>
      </w:pPr>
    </w:lvl>
    <w:lvl w:ilvl="8" w:tplc="0422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5">
    <w:nsid w:val="62FC342B"/>
    <w:multiLevelType w:val="hybridMultilevel"/>
    <w:tmpl w:val="5B068388"/>
    <w:lvl w:ilvl="0" w:tplc="237A4A8C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883499B"/>
    <w:multiLevelType w:val="hybridMultilevel"/>
    <w:tmpl w:val="B0B6C8F8"/>
    <w:lvl w:ilvl="0" w:tplc="BA9C6290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8">
    <w:nsid w:val="77262C4F"/>
    <w:multiLevelType w:val="multilevel"/>
    <w:tmpl w:val="B926898E"/>
    <w:lvl w:ilvl="0">
      <w:start w:val="7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3"/>
      <w:numFmt w:val="decimal"/>
      <w:lvlText w:val="%1.%2."/>
      <w:lvlJc w:val="left"/>
      <w:pPr>
        <w:tabs>
          <w:tab w:val="num" w:pos="590"/>
        </w:tabs>
        <w:ind w:left="590" w:hanging="540"/>
      </w:pPr>
    </w:lvl>
    <w:lvl w:ilvl="2">
      <w:start w:val="1"/>
      <w:numFmt w:val="decimal"/>
      <w:lvlText w:val="%1.%2.%3."/>
      <w:lvlJc w:val="left"/>
      <w:pPr>
        <w:tabs>
          <w:tab w:val="num" w:pos="820"/>
        </w:tabs>
        <w:ind w:left="820" w:hanging="720"/>
      </w:pPr>
      <w:rPr>
        <w:b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870"/>
        </w:tabs>
        <w:ind w:left="870" w:hanging="720"/>
      </w:pPr>
    </w:lvl>
    <w:lvl w:ilvl="4">
      <w:start w:val="1"/>
      <w:numFmt w:val="decimal"/>
      <w:lvlText w:val="%1.%2.%3.%4.%5."/>
      <w:lvlJc w:val="left"/>
      <w:pPr>
        <w:tabs>
          <w:tab w:val="num" w:pos="1280"/>
        </w:tabs>
        <w:ind w:left="1280" w:hanging="1080"/>
      </w:pPr>
    </w:lvl>
    <w:lvl w:ilvl="5">
      <w:start w:val="1"/>
      <w:numFmt w:val="decimal"/>
      <w:lvlText w:val="%1.%2.%3.%4.%5.%6."/>
      <w:lvlJc w:val="left"/>
      <w:pPr>
        <w:tabs>
          <w:tab w:val="num" w:pos="1330"/>
        </w:tabs>
        <w:ind w:left="1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740"/>
        </w:tabs>
        <w:ind w:left="17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790"/>
        </w:tabs>
        <w:ind w:left="17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00"/>
        </w:tabs>
        <w:ind w:left="2200" w:hanging="1800"/>
      </w:pPr>
    </w:lvl>
  </w:abstractNum>
  <w:abstractNum w:abstractNumId="9">
    <w:nsid w:val="77B64D5D"/>
    <w:multiLevelType w:val="multilevel"/>
    <w:tmpl w:val="5EE05156"/>
    <w:lvl w:ilvl="0">
      <w:start w:val="7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90"/>
        </w:tabs>
        <w:ind w:left="590" w:hanging="540"/>
      </w:pPr>
    </w:lvl>
    <w:lvl w:ilvl="2">
      <w:start w:val="1"/>
      <w:numFmt w:val="decimal"/>
      <w:lvlText w:val="%1.%2.%3."/>
      <w:lvlJc w:val="left"/>
      <w:pPr>
        <w:tabs>
          <w:tab w:val="num" w:pos="820"/>
        </w:tabs>
        <w:ind w:left="820" w:hanging="720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870"/>
        </w:tabs>
        <w:ind w:left="870" w:hanging="720"/>
      </w:pPr>
    </w:lvl>
    <w:lvl w:ilvl="4">
      <w:start w:val="1"/>
      <w:numFmt w:val="decimal"/>
      <w:lvlText w:val="%1.%2.%3.%4.%5."/>
      <w:lvlJc w:val="left"/>
      <w:pPr>
        <w:tabs>
          <w:tab w:val="num" w:pos="1280"/>
        </w:tabs>
        <w:ind w:left="1280" w:hanging="1080"/>
      </w:pPr>
    </w:lvl>
    <w:lvl w:ilvl="5">
      <w:start w:val="1"/>
      <w:numFmt w:val="decimal"/>
      <w:lvlText w:val="%1.%2.%3.%4.%5.%6."/>
      <w:lvlJc w:val="left"/>
      <w:pPr>
        <w:tabs>
          <w:tab w:val="num" w:pos="1330"/>
        </w:tabs>
        <w:ind w:left="1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740"/>
        </w:tabs>
        <w:ind w:left="17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790"/>
        </w:tabs>
        <w:ind w:left="17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00"/>
        </w:tabs>
        <w:ind w:left="2200" w:hanging="1800"/>
      </w:pPr>
    </w:lvl>
  </w:abstractNum>
  <w:num w:numId="1">
    <w:abstractNumId w:val="6"/>
  </w:num>
  <w:num w:numId="2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7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4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B25"/>
    <w:rsid w:val="00091A78"/>
    <w:rsid w:val="001133CE"/>
    <w:rsid w:val="00192422"/>
    <w:rsid w:val="001B644C"/>
    <w:rsid w:val="001F1B83"/>
    <w:rsid w:val="001F520A"/>
    <w:rsid w:val="00243B8B"/>
    <w:rsid w:val="00283540"/>
    <w:rsid w:val="00285876"/>
    <w:rsid w:val="002A7FB4"/>
    <w:rsid w:val="002C50E8"/>
    <w:rsid w:val="003160C3"/>
    <w:rsid w:val="00394CC9"/>
    <w:rsid w:val="003A1A8C"/>
    <w:rsid w:val="00422575"/>
    <w:rsid w:val="00425262"/>
    <w:rsid w:val="004A0F8C"/>
    <w:rsid w:val="004D647A"/>
    <w:rsid w:val="00503B95"/>
    <w:rsid w:val="00536A64"/>
    <w:rsid w:val="005D07D4"/>
    <w:rsid w:val="005E5E51"/>
    <w:rsid w:val="005F7C29"/>
    <w:rsid w:val="00624938"/>
    <w:rsid w:val="00640F8F"/>
    <w:rsid w:val="006B0E34"/>
    <w:rsid w:val="006D3E5E"/>
    <w:rsid w:val="00724855"/>
    <w:rsid w:val="0078033C"/>
    <w:rsid w:val="007847B8"/>
    <w:rsid w:val="00792E33"/>
    <w:rsid w:val="007B22EB"/>
    <w:rsid w:val="007C3145"/>
    <w:rsid w:val="007D734C"/>
    <w:rsid w:val="007F657F"/>
    <w:rsid w:val="00837E23"/>
    <w:rsid w:val="00894E7E"/>
    <w:rsid w:val="009036D0"/>
    <w:rsid w:val="00907AA6"/>
    <w:rsid w:val="00940D8C"/>
    <w:rsid w:val="009479DA"/>
    <w:rsid w:val="00955E48"/>
    <w:rsid w:val="009B28FA"/>
    <w:rsid w:val="009C5F5D"/>
    <w:rsid w:val="009E6EBE"/>
    <w:rsid w:val="00A562DE"/>
    <w:rsid w:val="00A60B36"/>
    <w:rsid w:val="00A6553D"/>
    <w:rsid w:val="00AF5665"/>
    <w:rsid w:val="00AF5C78"/>
    <w:rsid w:val="00B13934"/>
    <w:rsid w:val="00B1412D"/>
    <w:rsid w:val="00B430C2"/>
    <w:rsid w:val="00B94220"/>
    <w:rsid w:val="00BB3290"/>
    <w:rsid w:val="00BB47EC"/>
    <w:rsid w:val="00C239B9"/>
    <w:rsid w:val="00C24336"/>
    <w:rsid w:val="00C3322E"/>
    <w:rsid w:val="00C675CA"/>
    <w:rsid w:val="00C73DA0"/>
    <w:rsid w:val="00C80BEC"/>
    <w:rsid w:val="00C851A7"/>
    <w:rsid w:val="00C86F38"/>
    <w:rsid w:val="00CB219C"/>
    <w:rsid w:val="00D32D72"/>
    <w:rsid w:val="00D4598C"/>
    <w:rsid w:val="00D67AE3"/>
    <w:rsid w:val="00D74315"/>
    <w:rsid w:val="00D743C4"/>
    <w:rsid w:val="00DB3FA8"/>
    <w:rsid w:val="00E06B25"/>
    <w:rsid w:val="00E527E3"/>
    <w:rsid w:val="00EA2EE5"/>
    <w:rsid w:val="00EA7401"/>
    <w:rsid w:val="00EC49D6"/>
    <w:rsid w:val="00F036A5"/>
    <w:rsid w:val="00F615C3"/>
    <w:rsid w:val="00F86D16"/>
    <w:rsid w:val="00F930CB"/>
    <w:rsid w:val="00FA7443"/>
    <w:rsid w:val="00FE6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D72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2A7FB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A7FB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2D72"/>
    <w:pPr>
      <w:spacing w:before="100" w:beforeAutospacing="1" w:after="100" w:afterAutospacing="1" w:line="240" w:lineRule="auto"/>
    </w:pPr>
    <w:rPr>
      <w:rFonts w:ascii="Verdana" w:hAnsi="Verdana"/>
      <w:color w:val="000000"/>
      <w:sz w:val="17"/>
      <w:szCs w:val="17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D32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2D72"/>
    <w:rPr>
      <w:rFonts w:ascii="Tahoma" w:eastAsia="Calibri" w:hAnsi="Tahoma" w:cs="Tahoma"/>
      <w:sz w:val="16"/>
      <w:szCs w:val="16"/>
    </w:rPr>
  </w:style>
  <w:style w:type="paragraph" w:customStyle="1" w:styleId="11">
    <w:name w:val="Абзац списка1"/>
    <w:basedOn w:val="a"/>
    <w:rsid w:val="00E527E3"/>
    <w:pPr>
      <w:ind w:left="720"/>
      <w:contextualSpacing/>
    </w:pPr>
    <w:rPr>
      <w:rFonts w:eastAsia="Times New Roman"/>
      <w:lang w:val="ru-RU" w:eastAsia="ru-RU"/>
    </w:rPr>
  </w:style>
  <w:style w:type="paragraph" w:styleId="a6">
    <w:name w:val="List Paragraph"/>
    <w:basedOn w:val="a"/>
    <w:uiPriority w:val="34"/>
    <w:qFormat/>
    <w:rsid w:val="00AF5C7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A7FB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2A7FB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No Spacing"/>
    <w:uiPriority w:val="1"/>
    <w:qFormat/>
    <w:rsid w:val="003A1A8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newsp">
    <w:name w:val="news_p"/>
    <w:basedOn w:val="a"/>
    <w:rsid w:val="00394C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D72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2A7FB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A7FB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2D72"/>
    <w:pPr>
      <w:spacing w:before="100" w:beforeAutospacing="1" w:after="100" w:afterAutospacing="1" w:line="240" w:lineRule="auto"/>
    </w:pPr>
    <w:rPr>
      <w:rFonts w:ascii="Verdana" w:hAnsi="Verdana"/>
      <w:color w:val="000000"/>
      <w:sz w:val="17"/>
      <w:szCs w:val="17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D32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2D72"/>
    <w:rPr>
      <w:rFonts w:ascii="Tahoma" w:eastAsia="Calibri" w:hAnsi="Tahoma" w:cs="Tahoma"/>
      <w:sz w:val="16"/>
      <w:szCs w:val="16"/>
    </w:rPr>
  </w:style>
  <w:style w:type="paragraph" w:customStyle="1" w:styleId="11">
    <w:name w:val="Абзац списка1"/>
    <w:basedOn w:val="a"/>
    <w:rsid w:val="00E527E3"/>
    <w:pPr>
      <w:ind w:left="720"/>
      <w:contextualSpacing/>
    </w:pPr>
    <w:rPr>
      <w:rFonts w:eastAsia="Times New Roman"/>
      <w:lang w:val="ru-RU" w:eastAsia="ru-RU"/>
    </w:rPr>
  </w:style>
  <w:style w:type="paragraph" w:styleId="a6">
    <w:name w:val="List Paragraph"/>
    <w:basedOn w:val="a"/>
    <w:uiPriority w:val="34"/>
    <w:qFormat/>
    <w:rsid w:val="00AF5C7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A7FB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2A7FB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No Spacing"/>
    <w:uiPriority w:val="1"/>
    <w:qFormat/>
    <w:rsid w:val="003A1A8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newsp">
    <w:name w:val="news_p"/>
    <w:basedOn w:val="a"/>
    <w:rsid w:val="00394C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9F00FC-7251-4708-82B0-69580857D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693</TotalTime>
  <Pages>9</Pages>
  <Words>12777</Words>
  <Characters>7283</Characters>
  <Application>Microsoft Office Word</Application>
  <DocSecurity>0</DocSecurity>
  <Lines>60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62</cp:revision>
  <cp:lastPrinted>2020-12-08T12:39:00Z</cp:lastPrinted>
  <dcterms:created xsi:type="dcterms:W3CDTF">2020-11-24T07:59:00Z</dcterms:created>
  <dcterms:modified xsi:type="dcterms:W3CDTF">2020-12-09T11:51:00Z</dcterms:modified>
</cp:coreProperties>
</file>